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35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1"/>
        </w:rPr>
        <w:t>广州市荔湾区外语职业高级中学特殊教育资源室(项目编号：202506-1840</w:t>
      </w:r>
      <w:r>
        <w:rPr>
          <w:rFonts w:ascii="SimSun" w:hAnsi="SimSun" w:eastAsia="SimSun" w:cs="SimSun"/>
          <w:sz w:val="18"/>
          <w:szCs w:val="18"/>
        </w:rPr>
        <w:t>98-0296)</w:t>
      </w:r>
    </w:p>
    <w:p>
      <w:pPr>
        <w:ind w:left="3184"/>
        <w:spacing w:before="75" w:line="218" w:lineRule="auto"/>
        <w:outlineLvl w:val="1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8"/>
        </w:rPr>
        <w:t>十五、比选明细报价表</w:t>
      </w:r>
    </w:p>
    <w:p>
      <w:pPr>
        <w:spacing w:before="253"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项目名称：广州市荔湾区外语职业高级中学特殊教育资源室</w:t>
      </w:r>
    </w:p>
    <w:p>
      <w:pPr>
        <w:spacing w:before="152" w:line="219" w:lineRule="auto"/>
        <w:rPr>
          <w:rFonts w:ascii="SimSun" w:hAnsi="SimSun" w:eastAsia="SimSun" w:cs="SimSun"/>
          <w:sz w:val="21"/>
          <w:szCs w:val="2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4419645</wp:posOffset>
            </wp:positionH>
            <wp:positionV relativeFrom="paragraph">
              <wp:posOffset>5577835</wp:posOffset>
            </wp:positionV>
            <wp:extent cx="1416012" cy="1447779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16012" cy="1447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1"/>
          <w:szCs w:val="21"/>
          <w:spacing w:val="-1"/>
        </w:rPr>
        <w:t>项目编号：202506-184098-0296</w:t>
      </w:r>
    </w:p>
    <w:p>
      <w:pPr>
        <w:spacing w:line="127" w:lineRule="exact"/>
        <w:rPr/>
      </w:pPr>
      <w:r/>
    </w:p>
    <w:tbl>
      <w:tblPr>
        <w:tblStyle w:val="TableNormal"/>
        <w:tblW w:w="9559" w:type="dxa"/>
        <w:tblInd w:w="1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64"/>
        <w:gridCol w:w="1189"/>
        <w:gridCol w:w="4315"/>
        <w:gridCol w:w="729"/>
        <w:gridCol w:w="719"/>
        <w:gridCol w:w="859"/>
        <w:gridCol w:w="984"/>
      </w:tblGrid>
      <w:tr>
        <w:trPr>
          <w:trHeight w:val="325" w:hRule="atLeast"/>
        </w:trPr>
        <w:tc>
          <w:tcPr>
            <w:tcW w:w="764" w:type="dxa"/>
            <w:vAlign w:val="top"/>
          </w:tcPr>
          <w:p>
            <w:pPr>
              <w:ind w:left="168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序号</w:t>
            </w:r>
          </w:p>
        </w:tc>
        <w:tc>
          <w:tcPr>
            <w:tcW w:w="1189" w:type="dxa"/>
            <w:vAlign w:val="top"/>
          </w:tcPr>
          <w:p>
            <w:pPr>
              <w:ind w:left="163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产品名称</w:t>
            </w:r>
          </w:p>
        </w:tc>
        <w:tc>
          <w:tcPr>
            <w:tcW w:w="4315" w:type="dxa"/>
            <w:vAlign w:val="top"/>
          </w:tcPr>
          <w:p>
            <w:pPr>
              <w:ind w:left="1745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技术参数</w:t>
            </w:r>
          </w:p>
        </w:tc>
        <w:tc>
          <w:tcPr>
            <w:tcW w:w="729" w:type="dxa"/>
            <w:vAlign w:val="top"/>
          </w:tcPr>
          <w:p>
            <w:pPr>
              <w:ind w:left="150"/>
              <w:spacing w:before="6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单位</w:t>
            </w:r>
          </w:p>
        </w:tc>
        <w:tc>
          <w:tcPr>
            <w:tcW w:w="719" w:type="dxa"/>
            <w:vAlign w:val="top"/>
          </w:tcPr>
          <w:p>
            <w:pPr>
              <w:ind w:left="150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数量</w:t>
            </w:r>
          </w:p>
        </w:tc>
        <w:tc>
          <w:tcPr>
            <w:tcW w:w="859" w:type="dxa"/>
            <w:vAlign w:val="top"/>
          </w:tcPr>
          <w:p>
            <w:pPr>
              <w:ind w:left="222"/>
              <w:spacing w:before="58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单价</w:t>
            </w:r>
          </w:p>
        </w:tc>
        <w:tc>
          <w:tcPr>
            <w:tcW w:w="984" w:type="dxa"/>
            <w:vAlign w:val="top"/>
          </w:tcPr>
          <w:p>
            <w:pPr>
              <w:ind w:left="283"/>
              <w:spacing w:before="58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总价</w:t>
            </w:r>
          </w:p>
        </w:tc>
      </w:tr>
      <w:tr>
        <w:trPr>
          <w:trHeight w:val="9053" w:hRule="atLeast"/>
        </w:trPr>
        <w:tc>
          <w:tcPr>
            <w:tcW w:w="764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314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189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61"/>
              <w:spacing w:before="6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智能心理咨</w:t>
            </w:r>
          </w:p>
          <w:p>
            <w:pPr>
              <w:ind w:left="61"/>
              <w:spacing w:before="2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询自助系统</w:t>
            </w:r>
          </w:p>
        </w:tc>
        <w:tc>
          <w:tcPr>
            <w:tcW w:w="4315" w:type="dxa"/>
            <w:vAlign w:val="top"/>
          </w:tcPr>
          <w:p>
            <w:pPr>
              <w:ind w:left="15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品</w:t>
            </w:r>
            <w:r>
              <w:rPr>
                <w:rFonts w:ascii="SimSun" w:hAnsi="SimSun" w:eastAsia="SimSun" w:cs="SimSun"/>
                <w:sz w:val="21"/>
                <w:szCs w:val="21"/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牌</w:t>
            </w:r>
            <w:r>
              <w:rPr>
                <w:rFonts w:ascii="SimSun" w:hAnsi="SimSun" w:eastAsia="SimSun" w:cs="SimSun"/>
                <w:sz w:val="21"/>
                <w:szCs w:val="21"/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6"/>
              </w:rPr>
              <w:t>灵心心理</w:t>
            </w:r>
          </w:p>
          <w:p>
            <w:pPr>
              <w:ind w:left="15"/>
              <w:spacing w:before="2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1"/>
              </w:rPr>
              <w:t>型</w:t>
            </w: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1"/>
              </w:rPr>
              <w:t>号</w:t>
            </w:r>
            <w:r>
              <w:rPr>
                <w:rFonts w:ascii="SimSun" w:hAnsi="SimSun" w:eastAsia="SimSun" w:cs="SimSun"/>
                <w:sz w:val="21"/>
                <w:szCs w:val="21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1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>LX-ZNZ</w:t>
            </w:r>
          </w:p>
          <w:p>
            <w:pPr>
              <w:ind w:left="21" w:hanging="9"/>
              <w:spacing w:before="25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产品尺寸：上长735mm×上宽425mm×高1000mm,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电容屏：32英寸，底座表面处理：金属光面漆，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防锈、防磁、防静电；冷轧钢材料。</w:t>
            </w:r>
          </w:p>
          <w:p>
            <w:pPr>
              <w:ind w:left="32"/>
              <w:spacing w:before="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二、产品功能：含8大主题内容</w:t>
            </w:r>
          </w:p>
          <w:p>
            <w:pPr>
              <w:ind w:left="22" w:firstLine="99"/>
              <w:spacing w:before="3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(一)心理品质提升训练：情绪调节训练、积极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自我认知训练、人际交往训练等不少于15个</w:t>
            </w:r>
          </w:p>
          <w:p>
            <w:pPr>
              <w:spacing w:before="21" w:line="219" w:lineRule="auto"/>
              <w:jc w:val="righ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(二)心理动态：学生常见的心理问题应对策略</w:t>
            </w:r>
          </w:p>
          <w:p>
            <w:pPr>
              <w:ind w:left="22" w:firstLine="97"/>
              <w:spacing w:before="21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(三)心理科普：对心理问题一些介绍，和分析，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对心理理论知识科普。</w:t>
            </w:r>
          </w:p>
          <w:p>
            <w:pPr>
              <w:ind w:left="32" w:firstLine="78"/>
              <w:spacing w:before="23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(四)心理音乐：放松音乐；心理FM;唯美时光；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午后阳光；每个主题下面不少于30个训练方式</w:t>
            </w:r>
          </w:p>
          <w:p>
            <w:pPr>
              <w:ind w:left="112"/>
              <w:spacing w:before="2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(五)心理障碍识别训练：总共不少于22个训</w:t>
            </w:r>
          </w:p>
          <w:p>
            <w:pPr>
              <w:ind w:left="12" w:firstLine="9"/>
              <w:spacing w:before="21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练项目，主要针对焦虑症、抑郁症、催眠术、多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重性格、恐惧症、社交恐怖、斯德哥尔摩症、躁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狂症等识别训练，帮助来访者建立心理防御。</w:t>
            </w:r>
          </w:p>
          <w:p>
            <w:pPr>
              <w:ind w:left="22"/>
              <w:spacing w:before="2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(六)心理测评：包含多种测量主要量表有：</w:t>
            </w:r>
          </w:p>
          <w:p>
            <w:pPr>
              <w:ind w:left="12" w:firstLine="9"/>
              <w:spacing w:before="20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SCL-90,MBTI职业性格测试；阿森斯失眠量表；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创伤后应激障碍检查量表；汉密顿焦虑量表；霍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兰德职业兴趣测试；匹兹堡睡眠质量指数；学科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兴趣测试量表；学习风格测试；职业延迟满足量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表；抑郁自评量表；卡特尔16种个性因素测验，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共13个测量量表</w:t>
            </w:r>
          </w:p>
          <w:p>
            <w:pPr>
              <w:ind w:left="131"/>
              <w:spacing w:before="2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(七)心理咨询预约</w:t>
            </w:r>
          </w:p>
          <w:p>
            <w:pPr>
              <w:ind w:left="12" w:firstLine="119"/>
              <w:spacing w:before="2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(八)心理游戏：心理宣泄类、放松类、绘画治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疗类等19项训练内容。</w:t>
            </w:r>
          </w:p>
          <w:p>
            <w:pPr>
              <w:ind w:left="12" w:firstLine="9"/>
              <w:spacing w:before="2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三、支持多台联机团体版扩容，心理老师可以远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程，通过局域网控制自助系统终端，实现远程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</w:rPr>
              <w:t>管理。可以多个端管理同一个心理咨询自助系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统，也可以同时管理多台心理咨询自助系统。</w:t>
            </w:r>
          </w:p>
          <w:p>
            <w:pPr>
              <w:ind w:left="15"/>
              <w:spacing w:before="1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1"/>
                <w:szCs w:val="21"/>
                <w:spacing w:val="-3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1"/>
                <w:szCs w:val="21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长沙市灵心康复器材有限公司</w:t>
            </w:r>
          </w:p>
          <w:p>
            <w:pPr>
              <w:ind w:left="15"/>
              <w:spacing w:before="20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3"/>
                <w:w w:val="98"/>
              </w:rPr>
              <w:t>产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3"/>
                <w:w w:val="98"/>
              </w:rPr>
              <w:t>地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3"/>
                <w:w w:val="98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3"/>
                <w:w w:val="98"/>
              </w:rPr>
              <w:t>湖南省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257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298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59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25850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220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25850</w:t>
            </w:r>
          </w:p>
        </w:tc>
      </w:tr>
      <w:tr>
        <w:trPr>
          <w:trHeight w:val="3612" w:hRule="atLeast"/>
        </w:trPr>
        <w:tc>
          <w:tcPr>
            <w:tcW w:w="764" w:type="dxa"/>
            <w:vAlign w:val="top"/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314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189" w:type="dxa"/>
            <w:vAlign w:val="top"/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480" w:right="58" w:hanging="419"/>
              <w:spacing w:before="68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智能拥抱设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备</w:t>
            </w:r>
          </w:p>
        </w:tc>
        <w:tc>
          <w:tcPr>
            <w:tcW w:w="4315" w:type="dxa"/>
            <w:vAlign w:val="top"/>
          </w:tcPr>
          <w:p>
            <w:pPr>
              <w:ind w:left="45"/>
              <w:spacing w:before="7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品</w:t>
            </w:r>
            <w:r>
              <w:rPr>
                <w:rFonts w:ascii="SimSun" w:hAnsi="SimSun" w:eastAsia="SimSun" w:cs="SimSun"/>
                <w:sz w:val="21"/>
                <w:szCs w:val="21"/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牌</w:t>
            </w:r>
            <w:r>
              <w:rPr>
                <w:rFonts w:ascii="SimSun" w:hAnsi="SimSun" w:eastAsia="SimSun" w:cs="SimSun"/>
                <w:sz w:val="21"/>
                <w:szCs w:val="21"/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6"/>
              </w:rPr>
              <w:t>灵心心理</w:t>
            </w:r>
          </w:p>
          <w:p>
            <w:pPr>
              <w:ind w:left="35"/>
              <w:spacing w:before="2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5"/>
              </w:rPr>
              <w:t>型</w:t>
            </w:r>
            <w:r>
              <w:rPr>
                <w:rFonts w:ascii="SimSun" w:hAnsi="SimSun" w:eastAsia="SimSun" w:cs="SimSun"/>
                <w:sz w:val="21"/>
                <w:szCs w:val="21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5"/>
              </w:rPr>
              <w:t>号</w:t>
            </w:r>
            <w:r>
              <w:rPr>
                <w:rFonts w:ascii="SimSun" w:hAnsi="SimSun" w:eastAsia="SimSun" w:cs="SimSun"/>
                <w:sz w:val="21"/>
                <w:szCs w:val="21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5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5"/>
              </w:rPr>
              <w:t>LX-ZNBX2.0</w:t>
            </w:r>
          </w:p>
          <w:p>
            <w:pPr>
              <w:ind w:left="12"/>
              <w:spacing w:before="27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拥抱是人类原始本能的需求，系统基于美国卡内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基梅隆大学心理学家发现的拥抱解压理论，该理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论研究得出人的拥抱可以进行心理安抚，能起到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缓解压力的作用。</w:t>
            </w:r>
          </w:p>
          <w:p>
            <w:pPr>
              <w:ind w:left="12" w:right="93"/>
              <w:spacing w:before="1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一、硬件参数：卡通造型，身高158CM,带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氛围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灯</w:t>
            </w:r>
          </w:p>
          <w:p>
            <w:pPr>
              <w:ind w:left="22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二、遥控器1个。</w:t>
            </w:r>
          </w:p>
          <w:p>
            <w:pPr>
              <w:ind w:left="12"/>
              <w:spacing w:before="4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二、主要功能：</w:t>
            </w:r>
          </w:p>
          <w:p>
            <w:pPr>
              <w:ind w:left="12" w:firstLine="99"/>
              <w:spacing w:before="36" w:line="231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(一)精密压力感应系统，灵敏感应拥抱者的拥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抱力度，根据拥抱人的力度、时间等因素智能反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馈正向引导方案，实现心理疏导。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ind w:left="257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298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159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28835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220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28835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0" w:h="16840"/>
          <w:pgMar w:top="880" w:right="1075" w:bottom="917" w:left="1239" w:header="0" w:footer="79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37" w:line="219" w:lineRule="auto"/>
        <w:rPr>
          <w:rFonts w:ascii="SimSun" w:hAnsi="SimSun" w:eastAsia="SimSun" w:cs="SimSun"/>
          <w:sz w:val="19"/>
          <w:szCs w:val="1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4032223</wp:posOffset>
            </wp:positionH>
            <wp:positionV relativeFrom="paragraph">
              <wp:posOffset>7010764</wp:posOffset>
            </wp:positionV>
            <wp:extent cx="1428782" cy="144147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28782" cy="144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9"/>
          <w:szCs w:val="19"/>
          <w:spacing w:val="1"/>
        </w:rPr>
        <w:t>广州市荔湾区外语职业高级中学特殊教育资源室(项目编号：202506-184098</w:t>
      </w:r>
      <w:r>
        <w:rPr>
          <w:rFonts w:ascii="SimSun" w:hAnsi="SimSun" w:eastAsia="SimSun" w:cs="SimSun"/>
          <w:sz w:val="19"/>
          <w:szCs w:val="19"/>
        </w:rPr>
        <w:t>-0296)</w:t>
      </w:r>
    </w:p>
    <w:p>
      <w:pPr>
        <w:spacing w:line="43" w:lineRule="exact"/>
        <w:rPr/>
      </w:pPr>
      <w:r/>
    </w:p>
    <w:tbl>
      <w:tblPr>
        <w:tblStyle w:val="TableNormal"/>
        <w:tblW w:w="9539" w:type="dxa"/>
        <w:tblInd w:w="1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44"/>
        <w:gridCol w:w="1199"/>
        <w:gridCol w:w="4315"/>
        <w:gridCol w:w="729"/>
        <w:gridCol w:w="699"/>
        <w:gridCol w:w="869"/>
        <w:gridCol w:w="984"/>
      </w:tblGrid>
      <w:tr>
        <w:trPr>
          <w:trHeight w:val="1983" w:hRule="atLeast"/>
        </w:trPr>
        <w:tc>
          <w:tcPr>
            <w:tcW w:w="7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15" w:type="dxa"/>
            <w:vAlign w:val="top"/>
          </w:tcPr>
          <w:p>
            <w:pPr>
              <w:spacing w:before="62" w:line="219" w:lineRule="auto"/>
              <w:jc w:val="righ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(二)通过无线遥控控制，无手机状态下可使用。</w:t>
            </w:r>
          </w:p>
          <w:p>
            <w:pPr>
              <w:ind w:left="12" w:firstLine="119"/>
              <w:spacing w:before="22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(三)含自动关闭设置，长时间无人使用可进入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节能模式；当感应到人时，可自动唤醒。</w:t>
            </w:r>
          </w:p>
          <w:p>
            <w:pPr>
              <w:ind w:left="12" w:firstLine="89"/>
              <w:spacing w:before="2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(四)自动生成分析报告，并给予心理性格气质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类型参考</w:t>
            </w:r>
          </w:p>
          <w:p>
            <w:pPr>
              <w:ind w:left="15"/>
              <w:spacing w:before="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1"/>
                <w:szCs w:val="21"/>
                <w:spacing w:val="-3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1"/>
                <w:szCs w:val="21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长沙市灵心康复器材有限公司</w:t>
            </w:r>
          </w:p>
          <w:p>
            <w:pPr>
              <w:ind w:left="15"/>
              <w:spacing w:before="2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3"/>
                <w:w w:val="98"/>
              </w:rPr>
              <w:t>产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3"/>
                <w:w w:val="98"/>
              </w:rPr>
              <w:t>地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3"/>
                <w:w w:val="98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3"/>
                <w:w w:val="98"/>
              </w:rPr>
              <w:t>湖南省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137" w:hRule="atLeast"/>
        </w:trPr>
        <w:tc>
          <w:tcPr>
            <w:tcW w:w="744" w:type="dxa"/>
            <w:vAlign w:val="top"/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ind w:left="304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170" w:right="55" w:hanging="109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情绪管理训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练活动包</w:t>
            </w:r>
          </w:p>
        </w:tc>
        <w:tc>
          <w:tcPr>
            <w:tcW w:w="4315" w:type="dxa"/>
            <w:vAlign w:val="top"/>
          </w:tcPr>
          <w:p>
            <w:pPr>
              <w:ind w:left="15"/>
              <w:spacing w:before="3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3"/>
              </w:rPr>
              <w:t>品</w:t>
            </w:r>
            <w:r>
              <w:rPr>
                <w:rFonts w:ascii="SimSun" w:hAnsi="SimSun" w:eastAsia="SimSun" w:cs="SimSun"/>
                <w:sz w:val="21"/>
                <w:szCs w:val="21"/>
                <w:spacing w:val="-2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3"/>
              </w:rPr>
              <w:t>牌</w:t>
            </w:r>
            <w:r>
              <w:rPr>
                <w:rFonts w:ascii="SimSun" w:hAnsi="SimSun" w:eastAsia="SimSun" w:cs="SimSun"/>
                <w:sz w:val="21"/>
                <w:szCs w:val="21"/>
                <w:spacing w:val="-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3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3"/>
              </w:rPr>
              <w:t>中盛普阳</w:t>
            </w:r>
          </w:p>
          <w:p>
            <w:pPr>
              <w:ind w:left="15"/>
              <w:spacing w:before="4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3"/>
              </w:rPr>
              <w:t>型</w:t>
            </w:r>
            <w:r>
              <w:rPr>
                <w:rFonts w:ascii="SimSun" w:hAnsi="SimSun" w:eastAsia="SimSun" w:cs="SimSun"/>
                <w:sz w:val="21"/>
                <w:szCs w:val="21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3"/>
              </w:rPr>
              <w:t>号</w:t>
            </w:r>
            <w:r>
              <w:rPr>
                <w:rFonts w:ascii="SimSun" w:hAnsi="SimSun" w:eastAsia="SimSun" w:cs="SimSun"/>
                <w:sz w:val="21"/>
                <w:szCs w:val="21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3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3"/>
              </w:rPr>
              <w:t>ZSPY-QXGLHDB1</w:t>
            </w:r>
          </w:p>
          <w:p>
            <w:pPr>
              <w:ind w:left="122"/>
              <w:spacing w:before="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(1)课程教材1册：多个课程主题，并有相应</w:t>
            </w:r>
          </w:p>
          <w:p>
            <w:pPr>
              <w:ind w:left="22"/>
              <w:spacing w:before="3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训练目标、道具等内容的详细介绍，并具有指导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>性、教育性，内容详细完整，并附有相关图片等。</w:t>
            </w:r>
          </w:p>
          <w:p>
            <w:pPr>
              <w:ind w:left="22"/>
              <w:spacing w:before="3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(2)课程工具箱1个</w:t>
            </w:r>
          </w:p>
          <w:p>
            <w:pPr>
              <w:ind w:left="12" w:firstLine="19"/>
              <w:spacing w:before="23" w:line="238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包括便于携带的课程工具箱1个，内含课件及音</w:t>
            </w:r>
            <w:r>
              <w:rPr>
                <w:rFonts w:ascii="SimSun" w:hAnsi="SimSun" w:eastAsia="SimSun" w:cs="SimSun"/>
                <w:sz w:val="21"/>
                <w:szCs w:val="21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5"/>
              </w:rPr>
              <w:t>频资源、积分币、沙漏、宣泄棒、计时器、面具、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5"/>
              </w:rPr>
              <w:t>积木、橡皮泥、眼罩、贴画、磁力拼图、番茄钟、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情景故事卡片、示卡、人物卡片、情绪卡片、矫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正练习卡片、故事卡片、情景卡片、认知卡片、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剧本、便签纸、小白板、水彩笔、彩色铅笔等活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动道具。</w:t>
            </w:r>
          </w:p>
          <w:p>
            <w:pPr>
              <w:ind w:left="15"/>
              <w:spacing w:before="1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9"/>
              </w:rPr>
              <w:t>制</w:t>
            </w:r>
            <w:r>
              <w:rPr>
                <w:rFonts w:ascii="SimSun" w:hAnsi="SimSun" w:eastAsia="SimSun" w:cs="SimSun"/>
                <w:sz w:val="21"/>
                <w:szCs w:val="21"/>
                <w:spacing w:val="-4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9"/>
              </w:rPr>
              <w:t>造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9"/>
              </w:rPr>
              <w:t>商</w:t>
            </w:r>
            <w:r>
              <w:rPr>
                <w:rFonts w:ascii="SimSun" w:hAnsi="SimSun" w:eastAsia="SimSun" w:cs="SimSun"/>
                <w:sz w:val="21"/>
                <w:szCs w:val="21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9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北京中盛普阳科技发展有限公司</w:t>
            </w:r>
          </w:p>
          <w:p>
            <w:pPr>
              <w:ind w:left="15"/>
              <w:spacing w:before="2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4"/>
                <w:w w:val="98"/>
              </w:rPr>
              <w:t>产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4"/>
                <w:w w:val="98"/>
              </w:rPr>
              <w:t>地</w:t>
            </w:r>
            <w:r>
              <w:rPr>
                <w:rFonts w:ascii="SimSun" w:hAnsi="SimSun" w:eastAsia="SimSun" w:cs="SimSun"/>
                <w:sz w:val="21"/>
                <w:szCs w:val="21"/>
                <w:spacing w:val="-2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4"/>
                <w:w w:val="98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4"/>
                <w:w w:val="98"/>
              </w:rPr>
              <w:t>北京市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257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套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ind w:left="288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ind w:left="219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7650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ind w:left="280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7650</w:t>
            </w:r>
          </w:p>
        </w:tc>
      </w:tr>
      <w:tr>
        <w:trPr>
          <w:trHeight w:val="8249" w:hRule="atLeast"/>
        </w:trPr>
        <w:tc>
          <w:tcPr>
            <w:tcW w:w="744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304"/>
              <w:spacing w:before="6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ind w:left="61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互动沙盘训</w:t>
            </w:r>
          </w:p>
          <w:p>
            <w:pPr>
              <w:ind w:left="381"/>
              <w:spacing w:before="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练桌</w:t>
            </w:r>
          </w:p>
        </w:tc>
        <w:tc>
          <w:tcPr>
            <w:tcW w:w="4315" w:type="dxa"/>
            <w:vAlign w:val="top"/>
          </w:tcPr>
          <w:p>
            <w:pPr>
              <w:ind w:left="45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0"/>
              </w:rPr>
              <w:t>品</w:t>
            </w:r>
            <w:r>
              <w:rPr>
                <w:rFonts w:ascii="SimSun" w:hAnsi="SimSun" w:eastAsia="SimSun" w:cs="SimSun"/>
                <w:sz w:val="21"/>
                <w:szCs w:val="21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0"/>
              </w:rPr>
              <w:t>牌</w:t>
            </w:r>
            <w:r>
              <w:rPr>
                <w:rFonts w:ascii="SimSun" w:hAnsi="SimSun" w:eastAsia="SimSun" w:cs="SimSun"/>
                <w:sz w:val="21"/>
                <w:szCs w:val="21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0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30"/>
              </w:rPr>
              <w:t>炫灿</w:t>
            </w:r>
          </w:p>
          <w:p>
            <w:pPr>
              <w:ind w:left="45"/>
              <w:spacing w:before="2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  <w:w w:val="88"/>
              </w:rPr>
              <w:t>型</w:t>
            </w:r>
            <w:r>
              <w:rPr>
                <w:rFonts w:ascii="SimSun" w:hAnsi="SimSun" w:eastAsia="SimSun" w:cs="SimSun"/>
                <w:sz w:val="21"/>
                <w:szCs w:val="21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  <w:w w:val="88"/>
              </w:rPr>
              <w:t>号</w:t>
            </w:r>
            <w:r>
              <w:rPr>
                <w:rFonts w:ascii="SimSun" w:hAnsi="SimSun" w:eastAsia="SimSun" w:cs="SimSun"/>
                <w:sz w:val="21"/>
                <w:szCs w:val="21"/>
                <w:spacing w:val="-2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  <w:w w:val="88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6"/>
                <w:w w:val="88"/>
              </w:rPr>
              <w:t>/</w:t>
            </w:r>
          </w:p>
          <w:p>
            <w:pPr>
              <w:ind w:left="12" w:right="431"/>
              <w:spacing w:before="60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1、产品外形尺：1320mm×1020mm×2484mm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互动沙盘主要由以下部分构成：</w:t>
            </w:r>
          </w:p>
          <w:p>
            <w:pPr>
              <w:ind w:left="12" w:right="97"/>
              <w:spacing w:before="13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1.1交互传感器：水平视角57度；垂直视角43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度。机身转动范围：±27度；传感深度范围：</w:t>
            </w:r>
          </w:p>
          <w:p>
            <w:pPr>
              <w:ind w:left="12"/>
              <w:spacing w:before="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1.2-3.5米；支持多人同时操作。</w:t>
            </w:r>
          </w:p>
          <w:p>
            <w:pPr>
              <w:ind w:left="12" w:right="80"/>
              <w:spacing w:before="3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1.2幻视通：显示芯片3×0.55英寸芯片、亮度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3000流明；</w:t>
            </w:r>
          </w:p>
          <w:p>
            <w:pPr>
              <w:ind w:left="41" w:right="195" w:hanging="29"/>
              <w:spacing w:before="51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1.3维度枢纽：内存2G、容量120G、显卡：GT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×1050;</w:t>
            </w:r>
          </w:p>
          <w:p>
            <w:pPr>
              <w:ind w:left="12"/>
              <w:spacing w:before="2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1.4高强度可移动沙池支架</w:t>
            </w:r>
          </w:p>
          <w:p>
            <w:pPr>
              <w:ind w:left="12"/>
              <w:spacing w:before="21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1.4.1外观经过工业设计，造型精美大气，科幻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感十足，表面高精度喷漆。内部结构为高强度支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撑设计，在保证轻量化同时能够很好的支撑比自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身重多倍的物体；</w:t>
            </w:r>
          </w:p>
          <w:p>
            <w:pPr>
              <w:ind w:left="21" w:right="11" w:hanging="9"/>
              <w:spacing w:before="22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1.4.2高度适中，操作者能够在多个范围对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沙盘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内容进行制作；</w:t>
            </w:r>
          </w:p>
          <w:p>
            <w:pPr>
              <w:ind w:left="12"/>
              <w:spacing w:before="20" w:line="23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1.4.4支架底盘采用网格镂空设计，提供良好的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通风及除尘功能。</w:t>
            </w:r>
          </w:p>
          <w:p>
            <w:pPr>
              <w:ind w:left="12"/>
              <w:spacing w:before="30" w:line="23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1.5交流辅具-卡片式电子沟通板：9.6英寸；沟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通卡50张</w:t>
            </w:r>
          </w:p>
          <w:p>
            <w:pPr>
              <w:ind w:left="12" w:right="84"/>
              <w:spacing w:before="10" w:line="24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1.5.1▲交流辅具-卡片式电子沟通板用户界面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要求：按照《GB/T 28922-2012残疾人辅助器</w:t>
            </w:r>
          </w:p>
          <w:p>
            <w:pPr>
              <w:ind w:left="12" w:firstLine="9"/>
              <w:spacing w:before="2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具日常生活的环境控制系统》标准检测，环境控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制系统应满足特定用户指令的功能要求，所用方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式应满足感觉、认知障碍者的需求(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"/>
              </w:rPr>
              <w:t>我司已提供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交流辅具-卡片式电子沟通板第三方检验检测机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构依据上述标准检测并合格的检测报告(该检测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报告须具有CMA或CNAS或CAL标识)复印件加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257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套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288"/>
              <w:spacing w:before="6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69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63500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220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63500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0" w:h="16840"/>
          <w:pgMar w:top="859" w:right="1115" w:bottom="907" w:left="1219" w:header="0" w:footer="78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7" w:lineRule="exact"/>
        <w:rPr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5003762</wp:posOffset>
            </wp:positionH>
            <wp:positionV relativeFrom="page">
              <wp:posOffset>6921517</wp:posOffset>
            </wp:positionV>
            <wp:extent cx="1416087" cy="1428745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16087" cy="1428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tbl>
      <w:tblPr>
        <w:tblStyle w:val="TableNormal"/>
        <w:tblW w:w="9539" w:type="dxa"/>
        <w:tblInd w:w="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34"/>
        <w:gridCol w:w="1219"/>
        <w:gridCol w:w="4305"/>
        <w:gridCol w:w="739"/>
        <w:gridCol w:w="729"/>
        <w:gridCol w:w="839"/>
        <w:gridCol w:w="974"/>
      </w:tblGrid>
      <w:tr>
        <w:trPr>
          <w:trHeight w:val="2782" w:hRule="atLeast"/>
        </w:trPr>
        <w:tc>
          <w:tcPr>
            <w:tcW w:w="7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5" w:type="dxa"/>
            <w:vAlign w:val="top"/>
          </w:tcPr>
          <w:p>
            <w:pPr>
              <w:ind w:left="5" w:right="104" w:hanging="3"/>
              <w:spacing w:before="28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盖参选人公章。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(详见《附件1:交流辅具-卡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片式电子沟通板检测报告复印件》)</w:t>
            </w:r>
          </w:p>
          <w:p>
            <w:pPr>
              <w:ind w:left="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2、产品功能</w:t>
            </w:r>
          </w:p>
          <w:p>
            <w:pPr>
              <w:ind w:left="2"/>
              <w:spacing w:before="1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2.1多种互动演示模式</w:t>
            </w:r>
          </w:p>
          <w:p>
            <w:pPr>
              <w:ind w:left="2" w:firstLine="19"/>
              <w:spacing w:before="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>2.2软件将数字信息、三维虚拟模型精确地叠加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显示到实景的创新人机交互技术。</w:t>
            </w:r>
          </w:p>
          <w:p>
            <w:pPr>
              <w:ind w:left="2" w:firstLine="9"/>
              <w:spacing w:before="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3、11个场景内容(地形的判读、挖宝特工、春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夏秋冬、捕鱼达人、积木交通、魔幻草原等)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4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4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4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4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4"/>
              </w:rPr>
              <w:t>杭州炫灿科技有限公司</w:t>
            </w:r>
          </w:p>
          <w:p>
            <w:pPr>
              <w:ind w:left="5"/>
              <w:spacing w:before="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4"/>
                <w:w w:val="98"/>
              </w:rPr>
              <w:t>浙江省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0153" w:hRule="atLeast"/>
        </w:trPr>
        <w:tc>
          <w:tcPr>
            <w:tcW w:w="734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304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5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271" w:right="42" w:hanging="220"/>
              <w:spacing w:before="72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标准型音乐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放松椅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>灵心心理</w:t>
            </w:r>
          </w:p>
          <w:p>
            <w:pPr>
              <w:ind w:left="5"/>
              <w:spacing w:before="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LX-FSB4.0</w:t>
            </w:r>
          </w:p>
          <w:p>
            <w:pPr>
              <w:ind w:left="2"/>
              <w:spacing w:before="27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9"/>
              </w:rPr>
              <w:t>一、音乐放松椅：可伸缩，靠背100度-18</w:t>
            </w: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0度，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腿部90度-180度任意调节，</w:t>
            </w:r>
          </w:p>
          <w:p>
            <w:pPr>
              <w:ind w:left="2"/>
              <w:spacing w:before="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(一)产品尺寸：</w:t>
            </w:r>
          </w:p>
          <w:p>
            <w:pPr>
              <w:ind w:left="2"/>
              <w:spacing w:before="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1、长100</w:t>
            </w:r>
            <w:r>
              <w:rPr>
                <w:rFonts w:ascii="SimSun" w:hAnsi="SimSun" w:eastAsia="SimSun" w:cs="SimSun"/>
                <w:sz w:val="22"/>
                <w:szCs w:val="22"/>
              </w:rPr>
              <w:t>CM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×宽82</w:t>
            </w:r>
            <w:r>
              <w:rPr>
                <w:rFonts w:ascii="SimSun" w:hAnsi="SimSun" w:eastAsia="SimSun" w:cs="SimSun"/>
                <w:sz w:val="22"/>
                <w:szCs w:val="22"/>
              </w:rPr>
              <w:t>CM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×高100</w:t>
            </w:r>
            <w:r>
              <w:rPr>
                <w:rFonts w:ascii="SimSun" w:hAnsi="SimSun" w:eastAsia="SimSun" w:cs="SimSun"/>
                <w:sz w:val="22"/>
                <w:szCs w:val="22"/>
              </w:rPr>
              <w:t>CM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(椅背收起)</w:t>
            </w:r>
          </w:p>
          <w:p>
            <w:pPr>
              <w:ind w:left="12"/>
              <w:spacing w:before="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2、长100</w:t>
            </w:r>
            <w:r>
              <w:rPr>
                <w:rFonts w:ascii="SimSun" w:hAnsi="SimSun" w:eastAsia="SimSun" w:cs="SimSun"/>
                <w:sz w:val="22"/>
                <w:szCs w:val="22"/>
              </w:rPr>
              <w:t>CM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×宽160</w:t>
            </w:r>
            <w:r>
              <w:rPr>
                <w:rFonts w:ascii="SimSun" w:hAnsi="SimSun" w:eastAsia="SimSun" w:cs="SimSun"/>
                <w:sz w:val="22"/>
                <w:szCs w:val="22"/>
              </w:rPr>
              <w:t>CM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×高80</w:t>
            </w:r>
            <w:r>
              <w:rPr>
                <w:rFonts w:ascii="SimSun" w:hAnsi="SimSun" w:eastAsia="SimSun" w:cs="SimSun"/>
                <w:sz w:val="22"/>
                <w:szCs w:val="22"/>
              </w:rPr>
              <w:t>CM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(椅背展开);</w:t>
            </w:r>
          </w:p>
          <w:p>
            <w:pPr>
              <w:ind w:left="2"/>
              <w:spacing w:before="1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(二)材质：真皮面料；</w:t>
            </w:r>
          </w:p>
          <w:p>
            <w:pPr>
              <w:ind w:left="12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(三)内置音箱；</w:t>
            </w:r>
          </w:p>
          <w:p>
            <w:pPr>
              <w:ind w:left="2"/>
              <w:spacing w:before="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二、配套电源1个</w:t>
            </w:r>
          </w:p>
          <w:p>
            <w:pPr>
              <w:ind w:left="2"/>
              <w:spacing w:before="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三、10.1英寸</w:t>
            </w:r>
            <w:r>
              <w:rPr>
                <w:rFonts w:ascii="SimSun" w:hAnsi="SimSun" w:eastAsia="SimSun" w:cs="SimSun"/>
                <w:sz w:val="22"/>
                <w:szCs w:val="22"/>
              </w:rPr>
              <w:t>LCD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电容屏1台</w:t>
            </w:r>
          </w:p>
          <w:p>
            <w:pPr>
              <w:spacing w:before="18" w:line="218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>四、专用配套支架1套(支持多角度多方位调节)</w:t>
            </w:r>
          </w:p>
          <w:p>
            <w:pPr>
              <w:ind w:left="2" w:right="175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五、音乐治疗指导书籍1本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产品功能：</w:t>
            </w:r>
          </w:p>
          <w:p>
            <w:pPr>
              <w:ind w:left="2" w:firstLine="109"/>
              <w:spacing w:before="29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(一)3种登录方式(游客登录无需注册、自行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注册登录、</w:t>
            </w:r>
            <w:r>
              <w:rPr>
                <w:rFonts w:ascii="SimSun" w:hAnsi="SimSun" w:eastAsia="SimSun" w:cs="SimSun"/>
                <w:sz w:val="22"/>
                <w:szCs w:val="22"/>
              </w:rPr>
              <w:t>admin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管理员登录。)</w:t>
            </w:r>
          </w:p>
          <w:p>
            <w:pPr>
              <w:ind w:left="32"/>
              <w:spacing w:before="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(二)8个功能模块(控制放松椅/减压舱主体</w:t>
            </w:r>
          </w:p>
          <w:p>
            <w:pPr>
              <w:ind w:left="2" w:firstLine="9"/>
              <w:spacing w:before="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0"/>
              </w:rPr>
              <w:t>运行、个人中心、训练报告、SAD情绪光疗训练、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呼吸训练、系统设置、心理训练、音乐放松)</w:t>
            </w:r>
          </w:p>
          <w:p>
            <w:pPr>
              <w:ind w:left="2" w:firstLine="89"/>
              <w:spacing w:before="9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(四)独立中央控制模块：无线遥控控制坐姿调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节，音量大小；开关机功能；</w:t>
            </w:r>
          </w:p>
          <w:p>
            <w:pPr>
              <w:ind w:left="2" w:right="122" w:firstLine="89"/>
              <w:spacing w:before="3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(五)无线遥控器温馨语音提示(开关机),关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机时座椅自动恢复最初安全的状态；</w:t>
            </w:r>
          </w:p>
          <w:p>
            <w:pPr>
              <w:ind w:left="2" w:firstLine="89"/>
              <w:spacing w:before="9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(六)▲一键恢复功能：当放松结束后无线遥控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>器配</w:t>
            </w: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置了一键恢复初始状态功能；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2"/>
              </w:rPr>
              <w:t>(我司已提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供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所投产品标准型音乐放松椅第三方检验检测机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>构依据上述标准检测并合格的检测报告(该检测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报告须具有CMA或CNAS或CAL标识)复印件加</w:t>
            </w:r>
          </w:p>
          <w:p>
            <w:pPr>
              <w:ind w:left="5" w:firstLine="6"/>
              <w:spacing w:before="8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盖参选人公章。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(详见《附件2:标准型音乐放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松椅检测报告复印件》)</w:t>
            </w:r>
          </w:p>
          <w:p>
            <w:pPr>
              <w:ind w:left="2" w:firstLine="109"/>
              <w:spacing w:before="16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(七</w:t>
            </w: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>)记忆功能：可以自定义记忆一组坐姿前</w:t>
            </w:r>
            <w:r>
              <w:rPr>
                <w:rFonts w:ascii="SimSun" w:hAnsi="SimSun" w:eastAsia="SimSun" w:cs="SimSun"/>
                <w:sz w:val="22"/>
                <w:szCs w:val="22"/>
                <w:spacing w:val="-9"/>
              </w:rPr>
              <w:t>位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置，开启后可以一键恢复到记忆状态；</w:t>
            </w:r>
          </w:p>
          <w:p>
            <w:pPr>
              <w:ind w:left="2" w:firstLine="89"/>
              <w:spacing w:before="6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>(五</w:t>
            </w:r>
            <w:r>
              <w:rPr>
                <w:rFonts w:ascii="SimSun" w:hAnsi="SimSun" w:eastAsia="SimSun" w:cs="SimSun"/>
                <w:sz w:val="22"/>
                <w:szCs w:val="22"/>
                <w:spacing w:val="-14"/>
              </w:rPr>
              <w:t>)选择性播放模式：采用了两种播放模式</w:t>
            </w: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>(</w:t>
            </w: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>蓝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牙模式、音频模式),外接其他播放可选择蓝牙</w:t>
            </w:r>
            <w:r>
              <w:rPr>
                <w:rFonts w:ascii="SimSun" w:hAnsi="SimSun" w:eastAsia="SimSun" w:cs="SimSun"/>
                <w:sz w:val="22"/>
                <w:szCs w:val="22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模</w:t>
            </w: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式</w:t>
            </w:r>
            <w:r>
              <w:rPr>
                <w:rFonts w:ascii="SimSun" w:hAnsi="SimSun" w:eastAsia="SimSun" w:cs="SimSun"/>
                <w:sz w:val="22"/>
                <w:szCs w:val="22"/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；</w:t>
            </w:r>
          </w:p>
          <w:p>
            <w:pPr>
              <w:ind w:left="5"/>
              <w:spacing w:before="3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长沙市灵心康复器材有限公司</w:t>
            </w:r>
          </w:p>
          <w:p>
            <w:pPr>
              <w:ind w:left="5"/>
              <w:spacing w:before="9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4"/>
                <w:w w:val="98"/>
              </w:rPr>
              <w:t>湖南省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5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308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139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11340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210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11340</w:t>
            </w:r>
          </w:p>
        </w:tc>
      </w:tr>
      <w:tr>
        <w:trPr>
          <w:trHeight w:val="1424" w:hRule="atLeast"/>
        </w:trPr>
        <w:tc>
          <w:tcPr>
            <w:tcW w:w="734" w:type="dxa"/>
            <w:vAlign w:val="top"/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ind w:left="304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6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60"/>
              <w:spacing w:before="72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创意沙画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7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2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4"/>
              </w:rPr>
              <w:t>中盛普阳</w:t>
            </w:r>
          </w:p>
          <w:p>
            <w:pPr>
              <w:ind w:left="5"/>
              <w:spacing w:before="1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6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6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6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>ZSPY-SHJ01</w:t>
            </w:r>
          </w:p>
          <w:p>
            <w:pPr>
              <w:ind w:left="2" w:right="120"/>
              <w:spacing w:before="1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尺寸：83.5×56×18.7cm,作画区域内置LED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发光体及轻型钢化玻璃</w:t>
            </w:r>
          </w:p>
          <w:p>
            <w:pPr>
              <w:ind w:left="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包含：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5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ind w:left="308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ind w:left="199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8100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ind w:left="260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8100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5"/>
          <w:footerReference w:type="default" r:id="rId6"/>
          <w:pgSz w:w="11900" w:h="16840"/>
          <w:pgMar w:top="1138" w:right="1105" w:bottom="924" w:left="1239" w:header="845" w:footer="789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6" w:lineRule="exact"/>
        <w:rPr/>
      </w:pPr>
      <w:r/>
    </w:p>
    <w:tbl>
      <w:tblPr>
        <w:tblStyle w:val="TableNormal"/>
        <w:tblW w:w="9539" w:type="dxa"/>
        <w:tblInd w:w="4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24"/>
        <w:gridCol w:w="1229"/>
        <w:gridCol w:w="4295"/>
        <w:gridCol w:w="729"/>
        <w:gridCol w:w="739"/>
        <w:gridCol w:w="839"/>
        <w:gridCol w:w="984"/>
      </w:tblGrid>
      <w:tr>
        <w:trPr>
          <w:trHeight w:val="2793" w:hRule="atLeast"/>
        </w:trPr>
        <w:tc>
          <w:tcPr>
            <w:tcW w:w="7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95" w:type="dxa"/>
            <w:vAlign w:val="top"/>
          </w:tcPr>
          <w:p>
            <w:pPr>
              <w:ind w:left="22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(1)沙画机1个。</w:t>
            </w:r>
          </w:p>
          <w:p>
            <w:pPr>
              <w:ind w:left="22"/>
              <w:spacing w:before="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(2)操作台1个。</w:t>
            </w:r>
          </w:p>
          <w:p>
            <w:pPr>
              <w:ind w:left="22"/>
              <w:spacing w:before="1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(3)沙画教学视频1套。</w:t>
            </w:r>
          </w:p>
          <w:p>
            <w:pPr>
              <w:ind w:left="22"/>
              <w:spacing w:before="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(4)沙画大师作品欣赏视频1套。</w:t>
            </w:r>
          </w:p>
          <w:p>
            <w:pPr>
              <w:ind w:left="22"/>
              <w:spacing w:before="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(5)沙画背景音乐一套。</w:t>
            </w:r>
          </w:p>
          <w:p>
            <w:pPr>
              <w:ind w:left="22"/>
              <w:spacing w:before="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(6)教材1本，包含沙画临摹图片200张。</w:t>
            </w:r>
          </w:p>
          <w:p>
            <w:pPr>
              <w:ind w:left="22"/>
              <w:spacing w:before="3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(7)不同颜色细砂2袋。</w:t>
            </w:r>
          </w:p>
          <w:p>
            <w:pPr>
              <w:ind w:left="22"/>
              <w:spacing w:before="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(8)清洁工具套装1套。</w:t>
            </w:r>
          </w:p>
          <w:p>
            <w:pPr>
              <w:ind w:left="25"/>
              <w:spacing w:before="5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3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北京中盛普阳科技发展有限公司</w:t>
            </w:r>
          </w:p>
          <w:p>
            <w:pPr>
              <w:ind w:left="25"/>
              <w:spacing w:before="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5"/>
                <w:w w:val="98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1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5"/>
                <w:w w:val="98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5"/>
                <w:w w:val="98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5"/>
                <w:w w:val="98"/>
              </w:rPr>
              <w:t>北京市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238" w:hRule="atLeast"/>
        </w:trPr>
        <w:tc>
          <w:tcPr>
            <w:tcW w:w="724" w:type="dxa"/>
            <w:vAlign w:val="top"/>
          </w:tcPr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ind w:left="294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line="311" w:lineRule="auto"/>
              <w:rPr/>
            </w:pPr>
            <w:r/>
          </w:p>
          <w:p>
            <w:pPr>
              <w:pStyle w:val="TableText"/>
              <w:spacing w:line="311" w:lineRule="auto"/>
              <w:rPr/>
            </w:pPr>
            <w:r/>
          </w:p>
          <w:p>
            <w:pPr>
              <w:pStyle w:val="TableText"/>
              <w:spacing w:line="311" w:lineRule="auto"/>
              <w:rPr/>
            </w:pPr>
            <w:r/>
          </w:p>
          <w:p>
            <w:pPr>
              <w:ind w:left="16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催眠套件</w:t>
            </w:r>
          </w:p>
        </w:tc>
        <w:tc>
          <w:tcPr>
            <w:tcW w:w="4295" w:type="dxa"/>
            <w:vAlign w:val="top"/>
          </w:tcPr>
          <w:p>
            <w:pPr>
              <w:ind w:left="2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>灵心心理</w:t>
            </w:r>
          </w:p>
          <w:p>
            <w:pPr>
              <w:ind w:left="25"/>
              <w:spacing w:before="1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6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6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1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6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>LX-CMTJ2.0</w:t>
            </w:r>
          </w:p>
          <w:p>
            <w:pPr>
              <w:ind w:left="22"/>
              <w:spacing w:before="7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一、可变速旋转催眠仪1个：42×36.5cm,直流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电机，</w:t>
            </w:r>
            <w:r>
              <w:rPr>
                <w:rFonts w:ascii="SimSun" w:hAnsi="SimSun" w:eastAsia="SimSun" w:cs="SimSun"/>
                <w:sz w:val="22"/>
                <w:szCs w:val="22"/>
              </w:rPr>
              <w:t>ABS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材质</w:t>
            </w:r>
          </w:p>
          <w:p>
            <w:pPr>
              <w:ind w:left="22" w:right="74"/>
              <w:spacing w:before="20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二、笑脸式摇摆催眠仪1个：摆动频率30次/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分钟</w:t>
            </w:r>
          </w:p>
          <w:p>
            <w:pPr>
              <w:ind w:left="25"/>
              <w:spacing w:before="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长沙市灵心康复器材有限公司</w:t>
            </w:r>
          </w:p>
          <w:p>
            <w:pPr>
              <w:ind w:left="25"/>
              <w:spacing w:before="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4"/>
                <w:w w:val="98"/>
              </w:rPr>
              <w:t>湖南省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311" w:lineRule="auto"/>
              <w:rPr/>
            </w:pPr>
            <w:r/>
          </w:p>
          <w:p>
            <w:pPr>
              <w:pStyle w:val="TableText"/>
              <w:spacing w:line="311" w:lineRule="auto"/>
              <w:rPr/>
            </w:pPr>
            <w:r/>
          </w:p>
          <w:p>
            <w:pPr>
              <w:pStyle w:val="TableText"/>
              <w:spacing w:line="312" w:lineRule="auto"/>
              <w:rPr/>
            </w:pPr>
            <w:r/>
          </w:p>
          <w:p>
            <w:pPr>
              <w:ind w:left="24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ind w:left="308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ind w:left="199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2025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ind w:left="270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2025</w:t>
            </w:r>
          </w:p>
        </w:tc>
      </w:tr>
      <w:tr>
        <w:trPr>
          <w:trHeight w:val="2768" w:hRule="atLeast"/>
        </w:trPr>
        <w:tc>
          <w:tcPr>
            <w:tcW w:w="724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294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ind w:left="160" w:right="56" w:hanging="109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艺术心理辅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导活动包</w:t>
            </w:r>
          </w:p>
        </w:tc>
        <w:tc>
          <w:tcPr>
            <w:tcW w:w="4295" w:type="dxa"/>
            <w:vAlign w:val="top"/>
          </w:tcPr>
          <w:p>
            <w:pPr>
              <w:ind w:left="25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2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4"/>
              </w:rPr>
              <w:t>中盛普阳</w:t>
            </w:r>
          </w:p>
          <w:p>
            <w:pPr>
              <w:ind w:left="25"/>
              <w:spacing w:before="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5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5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1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5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>ZSPY-YSXL01</w:t>
            </w:r>
          </w:p>
          <w:p>
            <w:pPr>
              <w:ind w:left="12" w:firstLine="9"/>
              <w:spacing w:before="2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通过舞动、音乐、绘画、手工、书法和软陶6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种心理辅导形式，配合不少于80个活动场景及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>不少于100种活动道具，来帮助学生有效</w:t>
            </w: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提高创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8"/>
              </w:rPr>
              <w:t>造力、人际交往、团队合作、情绪管理和自我理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8"/>
              </w:rPr>
              <w:t>解与接纳等方面的能力，培养健全的人格，增强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学生的心理健康水平。</w:t>
            </w:r>
          </w:p>
          <w:p>
            <w:pPr>
              <w:ind w:left="25"/>
              <w:spacing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3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北京中盛普阳科技发展有限公司</w:t>
            </w:r>
          </w:p>
          <w:p>
            <w:pPr>
              <w:ind w:left="25"/>
              <w:spacing w:before="9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5"/>
                <w:w w:val="98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1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5"/>
                <w:w w:val="98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5"/>
                <w:w w:val="98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5"/>
                <w:w w:val="98"/>
              </w:rPr>
              <w:t>北京市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24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308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139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29820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210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29820</w:t>
            </w:r>
          </w:p>
        </w:tc>
      </w:tr>
      <w:tr>
        <w:trPr>
          <w:trHeight w:val="5796" w:hRule="atLeast"/>
        </w:trPr>
        <w:tc>
          <w:tcPr>
            <w:tcW w:w="724" w:type="dxa"/>
            <w:vAlign w:val="top"/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294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51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智能心理击</w:t>
            </w:r>
          </w:p>
          <w:p>
            <w:pPr>
              <w:ind w:left="51"/>
              <w:spacing w:before="3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打宣泄系统</w:t>
            </w:r>
          </w:p>
          <w:p>
            <w:pPr>
              <w:ind w:left="271"/>
              <w:spacing w:before="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遥控版</w:t>
            </w:r>
          </w:p>
        </w:tc>
        <w:tc>
          <w:tcPr>
            <w:tcW w:w="4295" w:type="dxa"/>
            <w:vAlign w:val="top"/>
          </w:tcPr>
          <w:p>
            <w:pPr>
              <w:ind w:left="2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>灵心心理</w:t>
            </w:r>
          </w:p>
          <w:p>
            <w:pPr>
              <w:ind w:left="25"/>
              <w:spacing w:before="30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0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0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0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0"/>
              </w:rPr>
              <w:t>LX-ZNJX</w:t>
            </w:r>
          </w:p>
          <w:p>
            <w:pPr>
              <w:ind w:left="22"/>
              <w:spacing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一、产品硬件参数：165cm,填充：弹力丝绵，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表皮：耐磨绒布。铁质底座</w:t>
            </w:r>
          </w:p>
          <w:p>
            <w:pPr>
              <w:ind w:left="2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二、产品功能：</w:t>
            </w:r>
          </w:p>
          <w:p>
            <w:pPr>
              <w:ind w:left="22" w:firstLine="58"/>
              <w:spacing w:before="27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4"/>
              </w:rPr>
              <w:t>(一)6大宣泄主题：放松；学习；交际；成败；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>生活；自信；</w:t>
            </w:r>
          </w:p>
          <w:p>
            <w:pPr>
              <w:ind w:left="22" w:firstLine="99"/>
              <w:spacing w:before="3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(二)语音导航系统：遥控按键触发后会有语音</w:t>
            </w: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确认无线遥控操作成功</w:t>
            </w:r>
          </w:p>
          <w:p>
            <w:pPr>
              <w:ind w:left="22" w:firstLine="79"/>
              <w:spacing w:before="17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(三)现场录制语音：系统可以现场采集来访者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语音，并自动存入DIY自定义主题，系统配置了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无线删除按键功能，可以删除录制采集的声音</w:t>
            </w:r>
          </w:p>
          <w:p>
            <w:pPr>
              <w:ind w:left="22"/>
              <w:spacing w:before="3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(四)系统自带TF卡储存芯。</w:t>
            </w:r>
          </w:p>
          <w:p>
            <w:pPr>
              <w:ind w:left="22"/>
              <w:spacing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(五)遥控控制</w:t>
            </w:r>
          </w:p>
          <w:p>
            <w:pPr>
              <w:ind w:left="22"/>
              <w:spacing w:before="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(六)卡通造型</w:t>
            </w:r>
          </w:p>
          <w:p>
            <w:pPr>
              <w:ind w:left="22"/>
              <w:spacing w:before="2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三、配置：</w:t>
            </w:r>
          </w:p>
          <w:p>
            <w:pPr>
              <w:ind w:left="22"/>
              <w:spacing w:before="3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(一)卡通造型击打主体1个</w:t>
            </w:r>
          </w:p>
          <w:p>
            <w:pPr>
              <w:ind w:left="22"/>
              <w:spacing w:before="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(二)无线主题遥控器1个</w:t>
            </w:r>
          </w:p>
          <w:p>
            <w:pPr>
              <w:ind w:left="22"/>
              <w:spacing w:before="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(三)铁质底座1个</w:t>
            </w:r>
          </w:p>
          <w:p>
            <w:pPr>
              <w:ind w:left="25"/>
              <w:spacing w:before="7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长沙市灵心康复器材有限公司</w:t>
            </w:r>
          </w:p>
          <w:p>
            <w:pPr>
              <w:ind w:left="25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产地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：湖南省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24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109422</wp:posOffset>
                  </wp:positionV>
                  <wp:extent cx="1416087" cy="1460504"/>
                  <wp:effectExtent l="0" t="0" r="0" b="0"/>
                  <wp:wrapNone/>
                  <wp:docPr id="8" name="IM 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" name="IM 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16087" cy="1460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39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18110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210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18110</w:t>
            </w:r>
          </w:p>
        </w:tc>
      </w:tr>
      <w:tr>
        <w:trPr>
          <w:trHeight w:val="874" w:hRule="atLeast"/>
        </w:trPr>
        <w:tc>
          <w:tcPr>
            <w:tcW w:w="724" w:type="dxa"/>
            <w:vAlign w:val="top"/>
          </w:tcPr>
          <w:p>
            <w:pPr>
              <w:pStyle w:val="TableText"/>
              <w:spacing w:line="287" w:lineRule="auto"/>
              <w:rPr/>
            </w:pPr>
            <w:r/>
          </w:p>
          <w:p>
            <w:pPr>
              <w:ind w:left="245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10</w:t>
            </w:r>
          </w:p>
        </w:tc>
        <w:tc>
          <w:tcPr>
            <w:tcW w:w="1229" w:type="dxa"/>
            <w:vAlign w:val="top"/>
          </w:tcPr>
          <w:p>
            <w:pPr>
              <w:ind w:left="51" w:right="52"/>
              <w:spacing w:before="209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智能心理动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感减压单车</w:t>
            </w:r>
          </w:p>
        </w:tc>
        <w:tc>
          <w:tcPr>
            <w:tcW w:w="4295" w:type="dxa"/>
            <w:vAlign w:val="top"/>
          </w:tcPr>
          <w:p>
            <w:pPr>
              <w:ind w:left="25"/>
              <w:spacing w:before="6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>灵心心理</w:t>
            </w:r>
          </w:p>
          <w:p>
            <w:pPr>
              <w:ind w:left="25"/>
              <w:spacing w:before="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6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6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6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6"/>
              </w:rPr>
              <w:t>V2.0</w:t>
            </w:r>
          </w:p>
          <w:p>
            <w:pPr>
              <w:ind w:left="22"/>
              <w:spacing w:before="28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一、硬件参数：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24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287" w:lineRule="auto"/>
              <w:rPr/>
            </w:pPr>
            <w:r/>
          </w:p>
          <w:p>
            <w:pPr>
              <w:ind w:left="308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287" w:lineRule="auto"/>
              <w:rPr/>
            </w:pPr>
            <w:r/>
          </w:p>
          <w:p>
            <w:pPr>
              <w:ind w:left="139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16650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287" w:lineRule="auto"/>
              <w:rPr/>
            </w:pPr>
            <w:r/>
          </w:p>
          <w:p>
            <w:pPr>
              <w:ind w:left="210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16650</w:t>
            </w:r>
          </w:p>
        </w:tc>
      </w:tr>
    </w:tbl>
    <w:p>
      <w:pPr>
        <w:spacing w:line="200" w:lineRule="exact"/>
        <w:rPr>
          <w:rFonts w:ascii="Arial"/>
          <w:sz w:val="17"/>
        </w:rPr>
      </w:pPr>
      <w:r/>
    </w:p>
    <w:p>
      <w:pPr>
        <w:spacing w:line="200" w:lineRule="exact"/>
        <w:sectPr>
          <w:headerReference w:type="default" r:id="rId8"/>
          <w:footerReference w:type="default" r:id="rId9"/>
          <w:pgSz w:w="11900" w:h="16840"/>
          <w:pgMar w:top="1148" w:right="1115" w:bottom="924" w:left="1189" w:header="855" w:footer="789" w:gutter="0"/>
        </w:sectPr>
        <w:rPr>
          <w:rFonts w:ascii="Arial" w:hAnsi="Arial" w:eastAsia="Arial" w:cs="Arial"/>
          <w:sz w:val="17"/>
          <w:szCs w:val="17"/>
        </w:rPr>
      </w:pPr>
    </w:p>
    <w:p>
      <w:pPr>
        <w:spacing w:line="477" w:lineRule="auto"/>
        <w:rPr>
          <w:rFonts w:ascii="Arial"/>
          <w:sz w:val="21"/>
        </w:rPr>
      </w:pPr>
      <w:r/>
    </w:p>
    <w:p>
      <w:pPr>
        <w:spacing w:before="55" w:line="219" w:lineRule="auto"/>
        <w:rPr>
          <w:rFonts w:ascii="SimSun" w:hAnsi="SimSun" w:eastAsia="SimSun" w:cs="SimSun"/>
          <w:sz w:val="17"/>
          <w:szCs w:val="17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3898927</wp:posOffset>
            </wp:positionH>
            <wp:positionV relativeFrom="paragraph">
              <wp:posOffset>3511348</wp:posOffset>
            </wp:positionV>
            <wp:extent cx="1409665" cy="1447779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09665" cy="1447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7"/>
          <w:szCs w:val="17"/>
          <w:spacing w:val="1"/>
        </w:rPr>
        <w:t>广州市荔湾区外语职业高级中学特殊教育资源室(项目编号：202506-18</w:t>
      </w:r>
      <w:r>
        <w:rPr>
          <w:rFonts w:ascii="SimSun" w:hAnsi="SimSun" w:eastAsia="SimSun" w:cs="SimSun"/>
          <w:sz w:val="17"/>
          <w:szCs w:val="17"/>
        </w:rPr>
        <w:t>4098-0296)</w:t>
      </w:r>
    </w:p>
    <w:p>
      <w:pPr>
        <w:spacing w:line="47" w:lineRule="exact"/>
        <w:rPr/>
      </w:pPr>
      <w:r/>
    </w:p>
    <w:tbl>
      <w:tblPr>
        <w:tblStyle w:val="TableNormal"/>
        <w:tblW w:w="9559" w:type="dxa"/>
        <w:tblInd w:w="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34"/>
        <w:gridCol w:w="1219"/>
        <w:gridCol w:w="4305"/>
        <w:gridCol w:w="739"/>
        <w:gridCol w:w="719"/>
        <w:gridCol w:w="839"/>
        <w:gridCol w:w="1004"/>
      </w:tblGrid>
      <w:tr>
        <w:trPr>
          <w:trHeight w:val="7690" w:hRule="atLeast"/>
        </w:trPr>
        <w:tc>
          <w:tcPr>
            <w:tcW w:w="7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5" w:type="dxa"/>
            <w:vAlign w:val="top"/>
          </w:tcPr>
          <w:p>
            <w:pPr>
              <w:ind w:left="2" w:right="292" w:firstLine="139"/>
              <w:spacing w:before="43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(一)智能运动数据采集单车1台：尺寸长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1000mm×510mm×1250mm。</w:t>
            </w:r>
          </w:p>
          <w:p>
            <w:pPr>
              <w:ind w:left="2" w:right="88" w:firstLine="119"/>
              <w:spacing w:before="2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(二)LED电容屏1台：10.1英寸(内置智能心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理动感单车减压系统)</w:t>
            </w:r>
          </w:p>
          <w:p>
            <w:pPr>
              <w:ind w:left="2"/>
              <w:spacing w:before="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(三)生理指标采集器1套</w:t>
            </w:r>
          </w:p>
          <w:p>
            <w:pPr>
              <w:ind w:left="2" w:firstLine="19"/>
              <w:spacing w:before="28" w:line="228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产品功能：通过正向引导，用单车骑行运动的方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>式，释放不满情绪，有针对性地进行情绪疏导与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>鼓励。缓解紧张与焦虑，增强积极情绪；提高压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力应对和情绪自控能力。</w:t>
            </w:r>
          </w:p>
          <w:p>
            <w:pPr>
              <w:ind w:left="122"/>
              <w:spacing w:before="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(一)多种登录方式。</w:t>
            </w:r>
          </w:p>
          <w:p>
            <w:pPr>
              <w:ind w:left="2"/>
              <w:spacing w:before="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(二)</w:t>
            </w:r>
            <w:r>
              <w:rPr>
                <w:rFonts w:ascii="SimSun" w:hAnsi="SimSun" w:eastAsia="SimSun" w:cs="SimSun"/>
                <w:sz w:val="22"/>
                <w:szCs w:val="22"/>
              </w:rPr>
              <w:t>ECG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功能</w:t>
            </w:r>
          </w:p>
          <w:p>
            <w:pPr>
              <w:ind w:left="131"/>
              <w:spacing w:before="25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(三)多种心理音乐骑行模块</w:t>
            </w:r>
          </w:p>
          <w:p>
            <w:pPr>
              <w:ind w:left="131"/>
              <w:spacing w:before="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(四)自动生成报告系统</w:t>
            </w:r>
          </w:p>
          <w:p>
            <w:pPr>
              <w:ind w:left="131"/>
              <w:spacing w:before="2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(五)引导骑行模块</w:t>
            </w:r>
          </w:p>
          <w:p>
            <w:pPr>
              <w:ind w:left="2" w:firstLine="89"/>
              <w:spacing w:before="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(六)▲多种呼吸调节训练模块：系统有4种训</w:t>
            </w:r>
            <w:r>
              <w:rPr>
                <w:rFonts w:ascii="SimSun" w:hAnsi="SimSun" w:eastAsia="SimSun" w:cs="SimSun"/>
                <w:sz w:val="22"/>
                <w:szCs w:val="22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练时长管理：3分钟训练，5分钟训练，10分钟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训练，15分钟训练。训练频率有不低于3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种：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低频，正常，高频。训练过程实时显示不低于9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>项训练指标。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3"/>
              </w:rPr>
              <w:t>(我司已提供所</w:t>
            </w: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>投产品智能心理动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感减压单车第三方检验检测机构依据上述标准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检测并合格的检测报告(该检测报告须具有CMA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或CNAS或CAL标识)复印件加盖参选人公章。</w:t>
            </w:r>
          </w:p>
          <w:p>
            <w:pPr>
              <w:ind w:left="5" w:firstLine="89"/>
              <w:spacing w:before="7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7"/>
              </w:rPr>
              <w:t>(详见《附件3:智能心理动感减压单车检测报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4"/>
              </w:rPr>
              <w:t>告复印件》)</w:t>
            </w:r>
          </w:p>
          <w:p>
            <w:pPr>
              <w:ind w:left="2" w:firstLine="107"/>
              <w:spacing w:before="16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>(七)多主题趣味骑行模块：实景骑行主题；时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间骑行主题；美好风景主题；画中世界主题。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5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5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5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5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>长沙市灵心康复器材有限公司</w:t>
            </w:r>
          </w:p>
          <w:p>
            <w:pPr>
              <w:ind w:left="5"/>
              <w:spacing w:before="9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4"/>
                <w:w w:val="98"/>
              </w:rPr>
              <w:t>湖南省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238" w:hRule="atLeast"/>
        </w:trPr>
        <w:tc>
          <w:tcPr>
            <w:tcW w:w="734" w:type="dxa"/>
            <w:vAlign w:val="top"/>
          </w:tcPr>
          <w:p>
            <w:pPr>
              <w:pStyle w:val="TableText"/>
              <w:spacing w:line="319" w:lineRule="auto"/>
              <w:rPr/>
            </w:pPr>
            <w:r/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pStyle w:val="TableText"/>
              <w:spacing w:line="320" w:lineRule="auto"/>
              <w:rPr/>
            </w:pPr>
            <w:r/>
          </w:p>
          <w:p>
            <w:pPr>
              <w:ind w:left="245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11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line="312" w:lineRule="auto"/>
              <w:rPr/>
            </w:pPr>
            <w:r/>
          </w:p>
          <w:p>
            <w:pPr>
              <w:pStyle w:val="TableText"/>
              <w:spacing w:line="312" w:lineRule="auto"/>
              <w:rPr/>
            </w:pPr>
            <w:r/>
          </w:p>
          <w:p>
            <w:pPr>
              <w:pStyle w:val="TableText"/>
              <w:spacing w:line="313" w:lineRule="auto"/>
              <w:rPr/>
            </w:pPr>
            <w:r/>
          </w:p>
          <w:p>
            <w:pPr>
              <w:ind w:left="51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训练大积木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6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>康教</w:t>
            </w:r>
          </w:p>
          <w:p>
            <w:pPr>
              <w:ind w:left="5"/>
              <w:spacing w:before="3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KJ24GTO61</w:t>
            </w:r>
          </w:p>
          <w:p>
            <w:pPr>
              <w:ind w:left="2" w:right="2"/>
              <w:spacing w:before="7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规格：25.5×12.5cm,12.5×12.5cm共45块，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优质环保工程塑料</w:t>
            </w:r>
          </w:p>
          <w:p>
            <w:pPr>
              <w:ind w:left="2" w:firstLine="9"/>
              <w:spacing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column">
                    <wp:posOffset>2611165</wp:posOffset>
                  </wp:positionH>
                  <wp:positionV relativeFrom="paragraph">
                    <wp:posOffset>7634</wp:posOffset>
                  </wp:positionV>
                  <wp:extent cx="1479487" cy="1473230"/>
                  <wp:effectExtent l="0" t="0" r="0" b="0"/>
                  <wp:wrapNone/>
                  <wp:docPr id="12" name="IM 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" name="IM 1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79487" cy="1473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2"/>
                <w:szCs w:val="22"/>
                <w:spacing w:val="-18"/>
              </w:rPr>
              <w:t>功能：进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行平衡、触觉、本体、机能协调训练</w:t>
            </w: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>及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提升儿童心智思维</w:t>
            </w:r>
          </w:p>
          <w:p>
            <w:pPr>
              <w:ind w:left="5"/>
              <w:spacing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佛山市康教科教设备有限公司</w:t>
            </w:r>
          </w:p>
          <w:p>
            <w:pPr>
              <w:ind w:left="5"/>
              <w:spacing w:before="1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>广东省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312" w:lineRule="auto"/>
              <w:rPr/>
            </w:pPr>
            <w:r/>
          </w:p>
          <w:p>
            <w:pPr>
              <w:pStyle w:val="TableText"/>
              <w:spacing w:line="312" w:lineRule="auto"/>
              <w:rPr/>
            </w:pPr>
            <w:r/>
          </w:p>
          <w:p>
            <w:pPr>
              <w:pStyle w:val="TableText"/>
              <w:spacing w:line="313" w:lineRule="auto"/>
              <w:rPr/>
            </w:pPr>
            <w:r/>
          </w:p>
          <w:p>
            <w:pPr>
              <w:ind w:left="25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319" w:lineRule="auto"/>
              <w:rPr/>
            </w:pPr>
            <w:r/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pStyle w:val="TableText"/>
              <w:spacing w:line="320" w:lineRule="auto"/>
              <w:rPr/>
            </w:pPr>
            <w:r/>
          </w:p>
          <w:p>
            <w:pPr>
              <w:ind w:left="298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319" w:lineRule="auto"/>
              <w:rPr/>
            </w:pPr>
            <w:r/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ind w:left="199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2851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spacing w:line="319" w:lineRule="auto"/>
              <w:rPr/>
            </w:pPr>
            <w:r/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ind w:left="280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2851</w:t>
            </w:r>
          </w:p>
        </w:tc>
      </w:tr>
      <w:tr>
        <w:trPr>
          <w:trHeight w:val="2248" w:hRule="atLeast"/>
        </w:trPr>
        <w:tc>
          <w:tcPr>
            <w:tcW w:w="734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245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12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490" w:right="43" w:hanging="439"/>
              <w:spacing w:before="71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八角训练积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木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>康教</w:t>
            </w:r>
          </w:p>
          <w:p>
            <w:pPr>
              <w:ind w:left="5"/>
              <w:spacing w:before="3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KJ24GT039</w:t>
            </w:r>
          </w:p>
          <w:p>
            <w:pPr>
              <w:ind w:left="2" w:firstLine="9"/>
              <w:spacing w:before="18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规格：22.5×11.25×7cm,24件，优质环保工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程塑料</w:t>
            </w:r>
          </w:p>
          <w:p>
            <w:pPr>
              <w:ind w:left="2" w:firstLine="9"/>
              <w:spacing w:before="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8"/>
              </w:rPr>
              <w:t>功能：进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行平衡、触觉、本体、机能协调训练</w:t>
            </w: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>及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提升儿童心智思维</w:t>
            </w:r>
          </w:p>
          <w:p>
            <w:pPr>
              <w:ind w:left="5"/>
              <w:spacing w:before="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佛山市康教科教设备有限公司</w:t>
            </w:r>
          </w:p>
          <w:p>
            <w:pPr>
              <w:ind w:left="5"/>
              <w:spacing w:before="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>广东省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316" w:lineRule="auto"/>
              <w:rPr/>
            </w:pPr>
            <w:r/>
          </w:p>
          <w:p>
            <w:pPr>
              <w:pStyle w:val="TableText"/>
              <w:spacing w:line="316" w:lineRule="auto"/>
              <w:rPr/>
            </w:pPr>
            <w:r/>
          </w:p>
          <w:p>
            <w:pPr>
              <w:pStyle w:val="TableText"/>
              <w:spacing w:line="317" w:lineRule="auto"/>
              <w:rPr/>
            </w:pPr>
            <w:r/>
          </w:p>
          <w:p>
            <w:pPr>
              <w:ind w:left="25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298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199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2851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280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2851</w:t>
            </w:r>
          </w:p>
        </w:tc>
      </w:tr>
      <w:tr>
        <w:trPr>
          <w:trHeight w:val="1689" w:hRule="atLeast"/>
        </w:trPr>
        <w:tc>
          <w:tcPr>
            <w:tcW w:w="734" w:type="dxa"/>
            <w:vAlign w:val="top"/>
          </w:tcPr>
          <w:p>
            <w:pPr>
              <w:pStyle w:val="TableText"/>
              <w:spacing w:line="346" w:lineRule="auto"/>
              <w:rPr/>
            </w:pPr>
            <w:r/>
          </w:p>
          <w:p>
            <w:pPr>
              <w:pStyle w:val="TableText"/>
              <w:spacing w:line="347" w:lineRule="auto"/>
              <w:rPr/>
            </w:pPr>
            <w:r/>
          </w:p>
          <w:p>
            <w:pPr>
              <w:ind w:left="24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13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5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颗粒巴氏按</w:t>
            </w:r>
          </w:p>
          <w:p>
            <w:pPr>
              <w:ind w:left="381"/>
              <w:spacing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摩球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>康教</w:t>
            </w:r>
          </w:p>
          <w:p>
            <w:pPr>
              <w:ind w:left="5"/>
              <w:spacing w:before="1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KJ24GT041</w:t>
            </w:r>
          </w:p>
          <w:p>
            <w:pPr>
              <w:ind w:left="2"/>
              <w:spacing w:before="19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规格：Ø85</w:t>
            </w:r>
            <w:r>
              <w:rPr>
                <w:rFonts w:ascii="SimSun" w:hAnsi="SimSun" w:eastAsia="SimSun" w:cs="SimSun"/>
                <w:sz w:val="22"/>
                <w:szCs w:val="22"/>
              </w:rPr>
              <w:t>cm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,优质环保工程塑料</w:t>
            </w:r>
          </w:p>
          <w:p>
            <w:pPr>
              <w:ind w:left="2"/>
              <w:spacing w:before="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功能：进行平衡、触觉、本体训练</w:t>
            </w:r>
          </w:p>
          <w:p>
            <w:pPr>
              <w:ind w:left="5"/>
              <w:spacing w:before="18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佛山市康教科教设备有限公司</w:t>
            </w:r>
          </w:p>
          <w:p>
            <w:pPr>
              <w:ind w:left="5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>广东省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5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个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347" w:lineRule="auto"/>
              <w:rPr/>
            </w:pPr>
            <w:r/>
          </w:p>
          <w:p>
            <w:pPr>
              <w:pStyle w:val="TableText"/>
              <w:spacing w:line="347" w:lineRule="auto"/>
              <w:rPr/>
            </w:pPr>
            <w:r/>
          </w:p>
          <w:p>
            <w:pPr>
              <w:ind w:left="298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346" w:lineRule="auto"/>
              <w:rPr/>
            </w:pPr>
            <w:r/>
          </w:p>
          <w:p>
            <w:pPr>
              <w:pStyle w:val="TableText"/>
              <w:spacing w:line="347" w:lineRule="auto"/>
              <w:rPr/>
            </w:pPr>
            <w:r/>
          </w:p>
          <w:p>
            <w:pPr>
              <w:ind w:left="249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270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spacing w:line="346" w:lineRule="auto"/>
              <w:rPr/>
            </w:pPr>
            <w:r/>
          </w:p>
          <w:p>
            <w:pPr>
              <w:pStyle w:val="TableText"/>
              <w:spacing w:line="347" w:lineRule="auto"/>
              <w:rPr/>
            </w:pPr>
            <w:r/>
          </w:p>
          <w:p>
            <w:pPr>
              <w:ind w:left="330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270</w:t>
            </w:r>
          </w:p>
        </w:tc>
      </w:tr>
      <w:tr>
        <w:trPr>
          <w:trHeight w:val="614" w:hRule="atLeast"/>
        </w:trPr>
        <w:tc>
          <w:tcPr>
            <w:tcW w:w="734" w:type="dxa"/>
            <w:vAlign w:val="top"/>
          </w:tcPr>
          <w:p>
            <w:pPr>
              <w:ind w:left="245"/>
              <w:spacing w:before="230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14</w:t>
            </w:r>
          </w:p>
        </w:tc>
        <w:tc>
          <w:tcPr>
            <w:tcW w:w="1219" w:type="dxa"/>
            <w:vAlign w:val="top"/>
          </w:tcPr>
          <w:p>
            <w:pPr>
              <w:ind w:left="51"/>
              <w:spacing w:before="6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光滑巴氏大</w:t>
            </w:r>
          </w:p>
          <w:p>
            <w:pPr>
              <w:ind w:left="381"/>
              <w:spacing w:before="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笼球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6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品牌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：康教</w:t>
            </w:r>
          </w:p>
          <w:p>
            <w:pPr>
              <w:ind w:left="5"/>
              <w:spacing w:before="3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KJ24GTO32</w:t>
            </w:r>
          </w:p>
        </w:tc>
        <w:tc>
          <w:tcPr>
            <w:tcW w:w="739" w:type="dxa"/>
            <w:vAlign w:val="top"/>
          </w:tcPr>
          <w:p>
            <w:pPr>
              <w:ind w:left="257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个</w:t>
            </w:r>
          </w:p>
        </w:tc>
        <w:tc>
          <w:tcPr>
            <w:tcW w:w="719" w:type="dxa"/>
            <w:vAlign w:val="top"/>
          </w:tcPr>
          <w:p>
            <w:pPr>
              <w:ind w:left="298"/>
              <w:spacing w:before="230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color w:val="303040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ind w:left="249"/>
              <w:spacing w:before="230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315</w:t>
            </w:r>
          </w:p>
        </w:tc>
        <w:tc>
          <w:tcPr>
            <w:tcW w:w="1004" w:type="dxa"/>
            <w:vAlign w:val="top"/>
          </w:tcPr>
          <w:p>
            <w:pPr>
              <w:ind w:left="330"/>
              <w:spacing w:before="230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315</w:t>
            </w:r>
          </w:p>
        </w:tc>
      </w:tr>
    </w:tbl>
    <w:p>
      <w:pPr>
        <w:spacing w:line="170" w:lineRule="exact"/>
        <w:rPr>
          <w:rFonts w:ascii="Arial"/>
          <w:sz w:val="14"/>
        </w:rPr>
      </w:pPr>
      <w:r/>
    </w:p>
    <w:p>
      <w:pPr>
        <w:spacing w:line="170" w:lineRule="exact"/>
        <w:sectPr>
          <w:headerReference w:type="default" r:id="rId11"/>
          <w:footerReference w:type="default" r:id="rId12"/>
          <w:pgSz w:w="11900" w:h="16840"/>
          <w:pgMar w:top="400" w:right="1105" w:bottom="934" w:left="1219" w:header="0" w:footer="799" w:gutter="0"/>
        </w:sectPr>
        <w:rPr>
          <w:rFonts w:ascii="Arial" w:hAnsi="Arial" w:eastAsia="Arial" w:cs="Arial"/>
          <w:sz w:val="14"/>
          <w:szCs w:val="14"/>
        </w:rPr>
      </w:pPr>
    </w:p>
    <w:p>
      <w:pPr>
        <w:spacing w:line="23" w:lineRule="exact"/>
        <w:rPr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4635534</wp:posOffset>
            </wp:positionH>
            <wp:positionV relativeFrom="page">
              <wp:posOffset>6565855</wp:posOffset>
            </wp:positionV>
            <wp:extent cx="1416012" cy="1447886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16012" cy="1447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tbl>
      <w:tblPr>
        <w:tblStyle w:val="TableNormal"/>
        <w:tblW w:w="9529" w:type="dxa"/>
        <w:tblInd w:w="2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24"/>
        <w:gridCol w:w="1229"/>
        <w:gridCol w:w="4295"/>
        <w:gridCol w:w="729"/>
        <w:gridCol w:w="719"/>
        <w:gridCol w:w="839"/>
        <w:gridCol w:w="994"/>
      </w:tblGrid>
      <w:tr>
        <w:trPr>
          <w:trHeight w:val="1134" w:hRule="atLeast"/>
        </w:trPr>
        <w:tc>
          <w:tcPr>
            <w:tcW w:w="7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95" w:type="dxa"/>
            <w:vAlign w:val="top"/>
          </w:tcPr>
          <w:p>
            <w:pPr>
              <w:ind w:left="22"/>
              <w:spacing w:before="60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规格：Ø100</w:t>
            </w:r>
            <w:r>
              <w:rPr>
                <w:rFonts w:ascii="SimSun" w:hAnsi="SimSun" w:eastAsia="SimSun" w:cs="SimSun"/>
                <w:sz w:val="21"/>
                <w:szCs w:val="21"/>
              </w:rPr>
              <w:t>cm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,优质环保工程塑料</w:t>
            </w:r>
          </w:p>
          <w:p>
            <w:pPr>
              <w:ind w:left="22"/>
              <w:spacing w:before="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功能：进行平衡、本体训练</w:t>
            </w:r>
          </w:p>
          <w:p>
            <w:pPr>
              <w:ind w:left="25"/>
              <w:spacing w:before="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1"/>
                <w:szCs w:val="21"/>
                <w:spacing w:val="-3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1"/>
                <w:szCs w:val="21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佛山市康教科教设备有限公司</w:t>
            </w:r>
          </w:p>
          <w:p>
            <w:pPr>
              <w:ind w:left="25"/>
              <w:spacing w:before="3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产</w:t>
            </w:r>
            <w:r>
              <w:rPr>
                <w:rFonts w:ascii="SimSun" w:hAnsi="SimSun" w:eastAsia="SimSun" w:cs="SimSun"/>
                <w:sz w:val="21"/>
                <w:szCs w:val="21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地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6"/>
              </w:rPr>
              <w:t>广东省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9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709" w:hRule="atLeast"/>
        </w:trPr>
        <w:tc>
          <w:tcPr>
            <w:tcW w:w="724" w:type="dxa"/>
            <w:vAlign w:val="top"/>
          </w:tcPr>
          <w:p>
            <w:pPr>
              <w:pStyle w:val="TableText"/>
              <w:spacing w:line="348" w:lineRule="auto"/>
              <w:rPr/>
            </w:pPr>
            <w:r/>
          </w:p>
          <w:p>
            <w:pPr>
              <w:pStyle w:val="TableText"/>
              <w:spacing w:line="349" w:lineRule="auto"/>
              <w:rPr/>
            </w:pPr>
            <w:r/>
          </w:p>
          <w:p>
            <w:pPr>
              <w:ind w:left="24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line="338" w:lineRule="auto"/>
              <w:rPr/>
            </w:pPr>
            <w:r/>
          </w:p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81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花生训练球</w:t>
            </w:r>
          </w:p>
        </w:tc>
        <w:tc>
          <w:tcPr>
            <w:tcW w:w="4295" w:type="dxa"/>
            <w:vAlign w:val="top"/>
          </w:tcPr>
          <w:p>
            <w:pPr>
              <w:ind w:left="25"/>
              <w:spacing w:before="4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3"/>
              </w:rPr>
              <w:t>品</w:t>
            </w:r>
            <w:r>
              <w:rPr>
                <w:rFonts w:ascii="SimSun" w:hAnsi="SimSun" w:eastAsia="SimSun" w:cs="SimSun"/>
                <w:sz w:val="21"/>
                <w:szCs w:val="21"/>
                <w:spacing w:val="-3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3"/>
              </w:rPr>
              <w:t>牌</w:t>
            </w:r>
            <w:r>
              <w:rPr>
                <w:rFonts w:ascii="SimSun" w:hAnsi="SimSun" w:eastAsia="SimSun" w:cs="SimSun"/>
                <w:sz w:val="21"/>
                <w:szCs w:val="21"/>
                <w:spacing w:val="-3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3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33"/>
              </w:rPr>
              <w:t>康教</w:t>
            </w:r>
          </w:p>
          <w:p>
            <w:pPr>
              <w:ind w:left="25"/>
              <w:spacing w:before="41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6"/>
              </w:rPr>
              <w:t>型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6"/>
              </w:rPr>
              <w:t>号</w:t>
            </w:r>
            <w:r>
              <w:rPr>
                <w:rFonts w:ascii="SimSun" w:hAnsi="SimSun" w:eastAsia="SimSun" w:cs="SimSun"/>
                <w:sz w:val="21"/>
                <w:szCs w:val="21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6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>KJ24GT091</w:t>
            </w:r>
          </w:p>
          <w:p>
            <w:pPr>
              <w:ind w:left="22"/>
              <w:spacing w:before="30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规格：90×40cm,优质环保工程塑料</w:t>
            </w:r>
          </w:p>
          <w:p>
            <w:pPr>
              <w:ind w:left="22"/>
              <w:spacing w:before="2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功能：进行平衡、本体训练</w:t>
            </w:r>
          </w:p>
          <w:p>
            <w:pPr>
              <w:ind w:left="25"/>
              <w:spacing w:before="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1"/>
                <w:szCs w:val="21"/>
                <w:spacing w:val="-3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1"/>
                <w:szCs w:val="21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佛山市康教科教设备有限公司</w:t>
            </w:r>
          </w:p>
          <w:p>
            <w:pPr>
              <w:ind w:left="25"/>
              <w:spacing w:before="2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产</w:t>
            </w:r>
            <w:r>
              <w:rPr>
                <w:rFonts w:ascii="SimSun" w:hAnsi="SimSun" w:eastAsia="SimSun" w:cs="SimSun"/>
                <w:sz w:val="21"/>
                <w:szCs w:val="21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地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6"/>
              </w:rPr>
              <w:t>广东省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338" w:lineRule="auto"/>
              <w:rPr/>
            </w:pPr>
            <w:r/>
          </w:p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25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个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348" w:lineRule="auto"/>
              <w:rPr/>
            </w:pPr>
            <w:r/>
          </w:p>
          <w:p>
            <w:pPr>
              <w:pStyle w:val="TableText"/>
              <w:spacing w:line="349" w:lineRule="auto"/>
              <w:rPr/>
            </w:pPr>
            <w:r/>
          </w:p>
          <w:p>
            <w:pPr>
              <w:ind w:left="298"/>
              <w:spacing w:before="6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348" w:lineRule="auto"/>
              <w:rPr/>
            </w:pPr>
            <w:r/>
          </w:p>
          <w:p>
            <w:pPr>
              <w:pStyle w:val="TableText"/>
              <w:spacing w:line="349" w:lineRule="auto"/>
              <w:rPr/>
            </w:pPr>
            <w:r/>
          </w:p>
          <w:p>
            <w:pPr>
              <w:ind w:left="259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306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spacing w:line="348" w:lineRule="auto"/>
              <w:rPr/>
            </w:pPr>
            <w:r/>
          </w:p>
          <w:p>
            <w:pPr>
              <w:pStyle w:val="TableText"/>
              <w:spacing w:line="349" w:lineRule="auto"/>
              <w:rPr/>
            </w:pPr>
            <w:r/>
          </w:p>
          <w:p>
            <w:pPr>
              <w:ind w:left="330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306</w:t>
            </w:r>
          </w:p>
        </w:tc>
      </w:tr>
      <w:tr>
        <w:trPr>
          <w:trHeight w:val="1689" w:hRule="atLeast"/>
        </w:trPr>
        <w:tc>
          <w:tcPr>
            <w:tcW w:w="724" w:type="dxa"/>
            <w:vAlign w:val="top"/>
          </w:tcPr>
          <w:p>
            <w:pPr>
              <w:pStyle w:val="TableText"/>
              <w:spacing w:line="344" w:lineRule="auto"/>
              <w:rPr/>
            </w:pPr>
            <w:r/>
          </w:p>
          <w:p>
            <w:pPr>
              <w:pStyle w:val="TableText"/>
              <w:spacing w:line="344" w:lineRule="auto"/>
              <w:rPr/>
            </w:pPr>
            <w:r/>
          </w:p>
          <w:p>
            <w:pPr>
              <w:ind w:left="24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pStyle w:val="TableText"/>
              <w:spacing w:line="334" w:lineRule="auto"/>
              <w:rPr/>
            </w:pPr>
            <w:r/>
          </w:p>
          <w:p>
            <w:pPr>
              <w:ind w:left="81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手扶训练球</w:t>
            </w:r>
          </w:p>
        </w:tc>
        <w:tc>
          <w:tcPr>
            <w:tcW w:w="4295" w:type="dxa"/>
            <w:vAlign w:val="top"/>
          </w:tcPr>
          <w:p>
            <w:pPr>
              <w:ind w:left="25"/>
              <w:spacing w:before="4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3"/>
              </w:rPr>
              <w:t>品</w:t>
            </w:r>
            <w:r>
              <w:rPr>
                <w:rFonts w:ascii="SimSun" w:hAnsi="SimSun" w:eastAsia="SimSun" w:cs="SimSun"/>
                <w:sz w:val="21"/>
                <w:szCs w:val="21"/>
                <w:spacing w:val="-3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3"/>
              </w:rPr>
              <w:t>牌</w:t>
            </w:r>
            <w:r>
              <w:rPr>
                <w:rFonts w:ascii="SimSun" w:hAnsi="SimSun" w:eastAsia="SimSun" w:cs="SimSun"/>
                <w:sz w:val="21"/>
                <w:szCs w:val="21"/>
                <w:spacing w:val="-3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3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33"/>
              </w:rPr>
              <w:t>康教</w:t>
            </w:r>
          </w:p>
          <w:p>
            <w:pPr>
              <w:ind w:left="25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6"/>
              </w:rPr>
              <w:t>型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6"/>
              </w:rPr>
              <w:t>号</w:t>
            </w:r>
            <w:r>
              <w:rPr>
                <w:rFonts w:ascii="SimSun" w:hAnsi="SimSun" w:eastAsia="SimSun" w:cs="SimSun"/>
                <w:sz w:val="21"/>
                <w:szCs w:val="21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6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>KJ24GT097</w:t>
            </w:r>
          </w:p>
          <w:p>
            <w:pPr>
              <w:spacing w:before="23" w:line="219" w:lineRule="auto"/>
              <w:jc w:val="righ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规格：大、中、小号各1个，优质环保工程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塑料</w:t>
            </w:r>
          </w:p>
          <w:p>
            <w:pPr>
              <w:ind w:left="22"/>
              <w:spacing w:before="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功能：进行平衡、触觉、本体训练</w:t>
            </w:r>
          </w:p>
          <w:p>
            <w:pPr>
              <w:ind w:left="25"/>
              <w:spacing w:before="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1"/>
                <w:szCs w:val="21"/>
                <w:spacing w:val="-3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1"/>
                <w:szCs w:val="21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佛山市康教科教设备有限公司</w:t>
            </w:r>
          </w:p>
          <w:p>
            <w:pPr>
              <w:ind w:left="25"/>
              <w:spacing w:before="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产</w:t>
            </w:r>
            <w:r>
              <w:rPr>
                <w:rFonts w:ascii="SimSun" w:hAnsi="SimSun" w:eastAsia="SimSun" w:cs="SimSun"/>
                <w:sz w:val="21"/>
                <w:szCs w:val="21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地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6"/>
              </w:rPr>
              <w:t>广东省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pStyle w:val="TableText"/>
              <w:spacing w:line="334" w:lineRule="auto"/>
              <w:rPr/>
            </w:pPr>
            <w:r/>
          </w:p>
          <w:p>
            <w:pPr>
              <w:ind w:left="257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344" w:lineRule="auto"/>
              <w:rPr/>
            </w:pPr>
            <w:r/>
          </w:p>
          <w:p>
            <w:pPr>
              <w:pStyle w:val="TableText"/>
              <w:spacing w:line="345" w:lineRule="auto"/>
              <w:rPr/>
            </w:pPr>
            <w:r/>
          </w:p>
          <w:p>
            <w:pPr>
              <w:ind w:left="298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344" w:lineRule="auto"/>
              <w:rPr/>
            </w:pPr>
            <w:r/>
          </w:p>
          <w:p>
            <w:pPr>
              <w:pStyle w:val="TableText"/>
              <w:spacing w:line="344" w:lineRule="auto"/>
              <w:rPr/>
            </w:pPr>
            <w:r/>
          </w:p>
          <w:p>
            <w:pPr>
              <w:ind w:left="259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702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spacing w:line="344" w:lineRule="auto"/>
              <w:rPr/>
            </w:pPr>
            <w:r/>
          </w:p>
          <w:p>
            <w:pPr>
              <w:pStyle w:val="TableText"/>
              <w:spacing w:line="344" w:lineRule="auto"/>
              <w:rPr/>
            </w:pPr>
            <w:r/>
          </w:p>
          <w:p>
            <w:pPr>
              <w:ind w:left="330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702</w:t>
            </w:r>
          </w:p>
        </w:tc>
      </w:tr>
      <w:tr>
        <w:trPr>
          <w:trHeight w:val="7954" w:hRule="atLeast"/>
        </w:trPr>
        <w:tc>
          <w:tcPr>
            <w:tcW w:w="724" w:type="dxa"/>
            <w:vAlign w:val="top"/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ind w:left="24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ind w:left="180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悬吊秋千</w:t>
            </w:r>
          </w:p>
        </w:tc>
        <w:tc>
          <w:tcPr>
            <w:tcW w:w="4295" w:type="dxa"/>
            <w:vAlign w:val="top"/>
          </w:tcPr>
          <w:p>
            <w:pPr>
              <w:ind w:left="25"/>
              <w:spacing w:before="4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"/>
              </w:rPr>
              <w:t>品牌：康教</w:t>
            </w:r>
          </w:p>
          <w:p>
            <w:pPr>
              <w:ind w:left="25"/>
              <w:spacing w:before="31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6"/>
              </w:rPr>
              <w:t>型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6"/>
              </w:rPr>
              <w:t>号</w:t>
            </w:r>
            <w:r>
              <w:rPr>
                <w:rFonts w:ascii="SimSun" w:hAnsi="SimSun" w:eastAsia="SimSun" w:cs="SimSun"/>
                <w:sz w:val="21"/>
                <w:szCs w:val="21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6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>KJ24GT013</w:t>
            </w:r>
          </w:p>
          <w:p>
            <w:pPr>
              <w:ind w:left="12" w:firstLine="19"/>
              <w:spacing w:before="24" w:line="241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适用于运动协调能力障碍的儿童，通过整合运动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训练改善和促进运动神经的发育，增强运动神经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功能、身体平衡功能、运动控制和反应能力。改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善上下肢关节活动能力和承重能力，提高攀爬和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手、脚、眼、脑的协调能力，增强注意力、专注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力、生活自理能力及学习能力，促进儿童融入群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体的能力。</w:t>
            </w:r>
          </w:p>
          <w:p>
            <w:pPr>
              <w:ind w:left="22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特点和功能：</w:t>
            </w:r>
          </w:p>
          <w:p>
            <w:pPr>
              <w:ind w:left="22"/>
              <w:spacing w:before="2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1、钢架尺寸：3000*2000*2400mm</w:t>
            </w:r>
          </w:p>
          <w:p>
            <w:pPr>
              <w:ind w:left="22"/>
              <w:spacing w:before="2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3"/>
              </w:rPr>
              <w:t>2、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材质：内部为钢架结构，组成的框体，四角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包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有防撞软包</w:t>
            </w:r>
          </w:p>
          <w:p>
            <w:pPr>
              <w:ind w:left="12" w:firstLine="9"/>
              <w:spacing w:before="20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3、通过飞碟秋千、圆形木马秋千、正方形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平板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秋千、南瓜秋千、方形布袋秋千、轮胎秋千的旋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转、升降等多种运动方式，进行平衡训练，提高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视觉感知能力。</w:t>
            </w:r>
          </w:p>
          <w:p>
            <w:pPr>
              <w:ind w:left="12"/>
              <w:spacing w:before="15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4、肌能协调训练器：规格25×25cm,优质环保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工程塑料，上下层360度运转。功能：触觉、平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衡及肌能协调训练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8"/>
              </w:rPr>
              <w:t>。▲我司已提供</w:t>
            </w: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所投产品肌能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协调训练器符合GB 6675.1-2014安全标准</w:t>
            </w:r>
          </w:p>
          <w:p>
            <w:pPr>
              <w:ind w:left="21" w:right="77" w:hanging="9"/>
              <w:spacing w:before="21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DEHP、BBP、DBP、DINP、DIDP、DN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OP等物质含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量的检测报告(该检测报告须具有CMA或CNAS</w:t>
            </w:r>
          </w:p>
          <w:p>
            <w:pPr>
              <w:ind w:left="24" w:hanging="12"/>
              <w:spacing w:before="31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或CAL标识)复印件加盖参选人公章。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"/>
              </w:rPr>
              <w:t>(详见《附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</w:rPr>
              <w:t>件4:肌能协调训练器检测报告复印件》)</w:t>
            </w:r>
          </w:p>
          <w:p>
            <w:pPr>
              <w:ind w:left="21" w:right="63" w:hanging="9"/>
              <w:spacing w:before="28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5、地面铺设3cm厚的软垫防止摔倒，保护学生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安全。</w:t>
            </w:r>
          </w:p>
          <w:p>
            <w:pPr>
              <w:ind w:left="25"/>
              <w:spacing w:before="3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1"/>
                <w:szCs w:val="21"/>
                <w:spacing w:val="-3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1"/>
                <w:szCs w:val="21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佛山市康教科教设备有限公司</w:t>
            </w:r>
          </w:p>
          <w:p>
            <w:pPr>
              <w:ind w:left="25"/>
              <w:spacing w:before="21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产</w:t>
            </w:r>
            <w:r>
              <w:rPr>
                <w:rFonts w:ascii="SimSun" w:hAnsi="SimSun" w:eastAsia="SimSun" w:cs="SimSun"/>
                <w:sz w:val="21"/>
                <w:szCs w:val="21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地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6"/>
              </w:rPr>
              <w:t>广东省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ind w:left="257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ind w:left="298"/>
              <w:spacing w:before="6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ind w:left="149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29787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ind w:left="230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29787</w:t>
            </w:r>
          </w:p>
        </w:tc>
      </w:tr>
      <w:tr>
        <w:trPr>
          <w:trHeight w:val="1974" w:hRule="atLeast"/>
        </w:trPr>
        <w:tc>
          <w:tcPr>
            <w:tcW w:w="724" w:type="dxa"/>
            <w:vAlign w:val="top"/>
          </w:tcPr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ind w:left="24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line="347" w:lineRule="auto"/>
              <w:rPr/>
            </w:pPr>
            <w:r/>
          </w:p>
          <w:p>
            <w:pPr>
              <w:pStyle w:val="TableText"/>
              <w:spacing w:line="348" w:lineRule="auto"/>
              <w:rPr/>
            </w:pPr>
            <w:r/>
          </w:p>
          <w:p>
            <w:pPr>
              <w:ind w:left="390" w:right="65" w:hanging="309"/>
              <w:spacing w:before="68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晃动平衡训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练木</w:t>
            </w:r>
          </w:p>
        </w:tc>
        <w:tc>
          <w:tcPr>
            <w:tcW w:w="4295" w:type="dxa"/>
            <w:vAlign w:val="top"/>
          </w:tcPr>
          <w:p>
            <w:pPr>
              <w:ind w:left="25"/>
              <w:spacing w:before="7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3"/>
              </w:rPr>
              <w:t>品</w:t>
            </w:r>
            <w:r>
              <w:rPr>
                <w:rFonts w:ascii="SimSun" w:hAnsi="SimSun" w:eastAsia="SimSun" w:cs="SimSun"/>
                <w:sz w:val="21"/>
                <w:szCs w:val="21"/>
                <w:spacing w:val="-3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3"/>
              </w:rPr>
              <w:t>牌</w:t>
            </w:r>
            <w:r>
              <w:rPr>
                <w:rFonts w:ascii="SimSun" w:hAnsi="SimSun" w:eastAsia="SimSun" w:cs="SimSun"/>
                <w:sz w:val="21"/>
                <w:szCs w:val="21"/>
                <w:spacing w:val="-3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3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33"/>
              </w:rPr>
              <w:t>康教</w:t>
            </w:r>
          </w:p>
          <w:p>
            <w:pPr>
              <w:ind w:left="25"/>
              <w:spacing w:before="21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6"/>
              </w:rPr>
              <w:t>型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6"/>
              </w:rPr>
              <w:t>号</w:t>
            </w:r>
            <w:r>
              <w:rPr>
                <w:rFonts w:ascii="SimSun" w:hAnsi="SimSun" w:eastAsia="SimSun" w:cs="SimSun"/>
                <w:sz w:val="21"/>
                <w:szCs w:val="21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6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>KJ24GT110</w:t>
            </w:r>
          </w:p>
          <w:p>
            <w:pPr>
              <w:ind w:left="12"/>
              <w:spacing w:before="3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规格：180×50×95cm,优质PVC,内包高弹性海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棉，耐磨、安全、防护。功能：在不稳定中进行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本体感训练和加强身体平衡能力。</w:t>
            </w:r>
          </w:p>
          <w:p>
            <w:pPr>
              <w:ind w:left="25"/>
              <w:spacing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1"/>
                <w:szCs w:val="21"/>
                <w:spacing w:val="-3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1"/>
                <w:szCs w:val="21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佛山市康教科教设备有限公司</w:t>
            </w:r>
          </w:p>
          <w:p>
            <w:pPr>
              <w:ind w:left="25"/>
              <w:spacing w:before="20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产</w:t>
            </w:r>
            <w:r>
              <w:rPr>
                <w:rFonts w:ascii="SimSun" w:hAnsi="SimSun" w:eastAsia="SimSun" w:cs="SimSun"/>
                <w:sz w:val="21"/>
                <w:szCs w:val="21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地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6"/>
              </w:rPr>
              <w:t>广东省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ind w:left="257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ind w:left="298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color w:val="404050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ind w:left="209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2925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ind w:left="280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2925</w:t>
            </w:r>
          </w:p>
        </w:tc>
      </w:tr>
    </w:tbl>
    <w:p>
      <w:pPr>
        <w:spacing w:line="212" w:lineRule="exact"/>
        <w:rPr>
          <w:rFonts w:ascii="Arial"/>
          <w:sz w:val="18"/>
        </w:rPr>
      </w:pPr>
      <w:r/>
    </w:p>
    <w:p>
      <w:pPr>
        <w:spacing w:line="212" w:lineRule="exact"/>
        <w:sectPr>
          <w:headerReference w:type="default" r:id="rId15"/>
          <w:footerReference w:type="default" r:id="rId16"/>
          <w:pgSz w:w="11900" w:h="16840"/>
          <w:pgMar w:top="1151" w:right="1095" w:bottom="922" w:left="1239" w:header="890" w:footer="787" w:gutter="0"/>
        </w:sectPr>
        <w:rPr>
          <w:rFonts w:ascii="Arial" w:hAnsi="Arial" w:eastAsia="Arial" w:cs="Arial"/>
          <w:sz w:val="18"/>
          <w:szCs w:val="18"/>
        </w:rPr>
      </w:pPr>
    </w:p>
    <w:p>
      <w:pPr>
        <w:spacing w:line="442" w:lineRule="auto"/>
        <w:rPr>
          <w:rFonts w:ascii="Arial"/>
          <w:sz w:val="21"/>
        </w:rPr>
      </w:pPr>
      <w:r/>
    </w:p>
    <w:p>
      <w:pPr>
        <w:pStyle w:val="BodyText"/>
        <w:spacing w:before="61" w:line="219" w:lineRule="auto"/>
        <w:rPr/>
      </w:pPr>
      <w:r>
        <w:rPr>
          <w:spacing w:val="1"/>
        </w:rPr>
        <w:t>广州市荔湾区外语职业高级中学特殊教育资源室(项目编号：202506-184098</w:t>
      </w:r>
      <w:r>
        <w:rPr/>
        <w:t>-0296)</w:t>
      </w:r>
    </w:p>
    <w:p>
      <w:pPr>
        <w:spacing w:line="42" w:lineRule="exact"/>
        <w:rPr/>
      </w:pPr>
      <w:r/>
    </w:p>
    <w:tbl>
      <w:tblPr>
        <w:tblStyle w:val="TableNormal"/>
        <w:tblW w:w="9549" w:type="dxa"/>
        <w:tblInd w:w="2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34"/>
        <w:gridCol w:w="1219"/>
        <w:gridCol w:w="4305"/>
        <w:gridCol w:w="739"/>
        <w:gridCol w:w="719"/>
        <w:gridCol w:w="849"/>
        <w:gridCol w:w="984"/>
      </w:tblGrid>
      <w:tr>
        <w:trPr>
          <w:trHeight w:val="1974" w:hRule="atLeast"/>
        </w:trPr>
        <w:tc>
          <w:tcPr>
            <w:tcW w:w="734" w:type="dxa"/>
            <w:vAlign w:val="top"/>
          </w:tcPr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24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19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line="328" w:lineRule="auto"/>
              <w:rPr/>
            </w:pPr>
            <w:r/>
          </w:p>
          <w:p>
            <w:pPr>
              <w:pStyle w:val="TableText"/>
              <w:spacing w:line="329" w:lineRule="auto"/>
              <w:rPr/>
            </w:pPr>
            <w:r/>
          </w:p>
          <w:p>
            <w:pPr>
              <w:ind w:left="50" w:hanging="39"/>
              <w:spacing w:before="72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3"/>
              </w:rPr>
              <w:t>岛屿、河流</w:t>
            </w: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>平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衡训练组合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2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>康教</w:t>
            </w:r>
          </w:p>
          <w:p>
            <w:pPr>
              <w:ind w:left="2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型号：KJ24GT104</w:t>
            </w:r>
          </w:p>
          <w:p>
            <w:pPr>
              <w:ind w:left="2"/>
              <w:spacing w:before="16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规格：岛屿43×43×7</w:t>
            </w:r>
            <w:r>
              <w:rPr>
                <w:rFonts w:ascii="SimSun" w:hAnsi="SimSun" w:eastAsia="SimSun" w:cs="SimSun"/>
                <w:sz w:val="22"/>
                <w:szCs w:val="22"/>
              </w:rPr>
              <w:t>cm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,河流35.5×11.5×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4.5cm,16件，,功能：可进行拆装组合，进行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单项或综合的平衡、触觉、本体、前庭训练 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1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1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1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1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>佛山市康教科教设备有限公司</w:t>
            </w:r>
          </w:p>
          <w:p>
            <w:pPr>
              <w:ind w:left="5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>广东省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25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298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199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5220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270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5220</w:t>
            </w:r>
          </w:p>
        </w:tc>
      </w:tr>
      <w:tr>
        <w:trPr>
          <w:trHeight w:val="1969" w:hRule="atLeast"/>
        </w:trPr>
        <w:tc>
          <w:tcPr>
            <w:tcW w:w="734" w:type="dxa"/>
            <w:vAlign w:val="top"/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24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5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海棉保护垫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>康教</w:t>
            </w:r>
          </w:p>
          <w:p>
            <w:pPr>
              <w:ind w:left="5"/>
              <w:spacing w:before="3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KJ24GT109</w:t>
            </w:r>
          </w:p>
          <w:p>
            <w:pPr>
              <w:ind w:left="2" w:firstLine="29"/>
              <w:spacing w:before="21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8"/>
              </w:rPr>
              <w:t>为攀爬训练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时提供足够的安全保护措施。外套</w:t>
            </w: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为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可更换棉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>布制作，内套防水尼龙布，填充物料</w:t>
            </w: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为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海棉小方块，尺寸1500×1500×200mm。</w:t>
            </w:r>
          </w:p>
          <w:p>
            <w:pPr>
              <w:ind w:left="5"/>
              <w:spacing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佛山市康教科教设备有限公司</w:t>
            </w:r>
          </w:p>
          <w:p>
            <w:pPr>
              <w:ind w:left="5"/>
              <w:spacing w:before="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>广东省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257"/>
              <w:spacing w:before="71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袋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298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color w:val="506070"/>
              </w:rPr>
              <w:t>1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199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2250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270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2250</w:t>
            </w:r>
          </w:p>
        </w:tc>
      </w:tr>
      <w:tr>
        <w:trPr>
          <w:trHeight w:val="1958" w:hRule="atLeast"/>
        </w:trPr>
        <w:tc>
          <w:tcPr>
            <w:tcW w:w="734" w:type="dxa"/>
            <w:vAlign w:val="top"/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ind w:left="245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line="328" w:lineRule="auto"/>
              <w:rPr/>
            </w:pPr>
            <w:r/>
          </w:p>
          <w:p>
            <w:pPr>
              <w:pStyle w:val="TableText"/>
              <w:spacing w:line="328" w:lineRule="auto"/>
              <w:rPr/>
            </w:pPr>
            <w:r/>
          </w:p>
          <w:p>
            <w:pPr>
              <w:ind w:left="51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软体平衡摇</w:t>
            </w:r>
          </w:p>
          <w:p>
            <w:pPr>
              <w:ind w:left="381"/>
              <w:spacing w:before="31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组合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3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>康教</w:t>
            </w:r>
          </w:p>
          <w:p>
            <w:pPr>
              <w:ind w:left="5"/>
              <w:spacing w:before="3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KJ24GT069</w:t>
            </w:r>
          </w:p>
          <w:p>
            <w:pPr>
              <w:ind w:left="22"/>
              <w:spacing w:before="29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规格：100×30cm,2件/套；优质PVC,内包</w:t>
            </w:r>
          </w:p>
          <w:p>
            <w:pPr>
              <w:ind w:left="2"/>
              <w:spacing w:before="13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5"/>
              </w:rPr>
              <w:t>高弹性海绵及木板，功能：进行平衡功能、本体、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前庭训练。</w:t>
            </w:r>
          </w:p>
          <w:p>
            <w:pPr>
              <w:ind w:left="5"/>
              <w:spacing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0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佛山市康教科教设备有限公司</w:t>
            </w:r>
          </w:p>
          <w:p>
            <w:pPr>
              <w:ind w:left="5"/>
              <w:spacing w:before="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>广东省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5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ind w:left="298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ind w:left="199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2500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ind w:left="270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2500</w:t>
            </w:r>
          </w:p>
        </w:tc>
      </w:tr>
      <w:tr>
        <w:trPr>
          <w:trHeight w:val="1689" w:hRule="atLeast"/>
        </w:trPr>
        <w:tc>
          <w:tcPr>
            <w:tcW w:w="734" w:type="dxa"/>
            <w:vAlign w:val="top"/>
          </w:tcPr>
          <w:p>
            <w:pPr>
              <w:pStyle w:val="TableText"/>
              <w:spacing w:line="344" w:lineRule="auto"/>
              <w:rPr/>
            </w:pPr>
            <w:r/>
          </w:p>
          <w:p>
            <w:pPr>
              <w:pStyle w:val="TableText"/>
              <w:spacing w:line="345" w:lineRule="auto"/>
              <w:rPr/>
            </w:pPr>
            <w:r/>
          </w:p>
          <w:p>
            <w:pPr>
              <w:ind w:left="245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271" w:right="44" w:hanging="220"/>
              <w:spacing w:before="7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软体双人摇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船训练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4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4"/>
              </w:rPr>
              <w:t>康教</w:t>
            </w:r>
          </w:p>
          <w:p>
            <w:pPr>
              <w:ind w:left="5"/>
              <w:spacing w:before="2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KJ24GT100</w:t>
            </w:r>
          </w:p>
          <w:p>
            <w:pPr>
              <w:ind w:left="2" w:firstLine="9"/>
              <w:spacing w:before="1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规格：120×60×50cm;优质PVC,高弹性海绵，</w:t>
            </w:r>
            <w:r>
              <w:rPr>
                <w:rFonts w:ascii="SimSun" w:hAnsi="SimSun" w:eastAsia="SimSun" w:cs="SimSun"/>
                <w:sz w:val="22"/>
                <w:szCs w:val="22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采用沙发传统工艺制作，色彩鲜艳不易破损。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5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5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5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5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5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>佛山市康教科教设备有限公司</w:t>
            </w:r>
          </w:p>
          <w:p>
            <w:pPr>
              <w:ind w:left="5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7"/>
              </w:rPr>
              <w:t>广东省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pStyle w:val="TableText"/>
              <w:spacing w:line="334" w:lineRule="auto"/>
              <w:rPr/>
            </w:pPr>
            <w:r/>
          </w:p>
          <w:p>
            <w:pPr>
              <w:ind w:left="25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344" w:lineRule="auto"/>
              <w:rPr/>
            </w:pPr>
            <w:r/>
          </w:p>
          <w:p>
            <w:pPr>
              <w:pStyle w:val="TableText"/>
              <w:spacing w:line="345" w:lineRule="auto"/>
              <w:rPr/>
            </w:pPr>
            <w:r/>
          </w:p>
          <w:p>
            <w:pPr>
              <w:ind w:left="298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344" w:lineRule="auto"/>
              <w:rPr/>
            </w:pPr>
            <w:r/>
          </w:p>
          <w:p>
            <w:pPr>
              <w:pStyle w:val="TableText"/>
              <w:spacing w:line="344" w:lineRule="auto"/>
              <w:rPr/>
            </w:pPr>
            <w:r/>
          </w:p>
          <w:p>
            <w:pPr>
              <w:ind w:left="199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3514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344" w:lineRule="auto"/>
              <w:rPr/>
            </w:pPr>
            <w:r/>
          </w:p>
          <w:p>
            <w:pPr>
              <w:pStyle w:val="TableText"/>
              <w:spacing w:line="344" w:lineRule="auto"/>
              <w:rPr/>
            </w:pPr>
            <w:r/>
          </w:p>
          <w:p>
            <w:pPr>
              <w:ind w:left="270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3514</w:t>
            </w:r>
          </w:p>
        </w:tc>
      </w:tr>
      <w:tr>
        <w:trPr>
          <w:trHeight w:val="4977" w:hRule="atLeast"/>
        </w:trPr>
        <w:tc>
          <w:tcPr>
            <w:tcW w:w="734" w:type="dxa"/>
            <w:vAlign w:val="top"/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4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spacing w:before="72" w:line="21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9"/>
              </w:rPr>
              <w:t>旋转平</w:t>
            </w:r>
            <w:r>
              <w:rPr>
                <w:rFonts w:ascii="SimSun" w:hAnsi="SimSun" w:eastAsia="SimSun" w:cs="SimSun"/>
                <w:sz w:val="22"/>
                <w:szCs w:val="22"/>
                <w:spacing w:val="-38"/>
              </w:rPr>
              <w:t>衡</w:t>
            </w:r>
            <w:r>
              <w:rPr>
                <w:rFonts w:ascii="SimSun" w:hAnsi="SimSun" w:eastAsia="SimSun" w:cs="SimSun"/>
                <w:sz w:val="22"/>
                <w:szCs w:val="22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8"/>
              </w:rPr>
              <w:t>·</w:t>
            </w: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>本</w:t>
            </w:r>
          </w:p>
          <w:p>
            <w:pPr>
              <w:ind w:left="51"/>
              <w:spacing w:before="6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体及视觉训</w:t>
            </w:r>
          </w:p>
          <w:p>
            <w:pPr>
              <w:ind w:left="271"/>
              <w:spacing w:before="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练组合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3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3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3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1"/>
              </w:rPr>
              <w:t>炫灿</w:t>
            </w:r>
          </w:p>
          <w:p>
            <w:pPr>
              <w:ind w:left="5"/>
              <w:spacing w:before="4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7"/>
                <w:w w:val="95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7"/>
                <w:w w:val="95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37"/>
                <w:w w:val="9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7"/>
                <w:w w:val="95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7"/>
                <w:w w:val="95"/>
              </w:rPr>
              <w:t>/</w:t>
            </w:r>
          </w:p>
          <w:p>
            <w:pPr>
              <w:ind w:left="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参数：</w:t>
            </w:r>
          </w:p>
          <w:p>
            <w:pPr>
              <w:ind w:left="2" w:firstLine="19"/>
              <w:spacing w:before="27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>1、</w:t>
            </w: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木框内架，三面黏贴软垫，旋转板连软垫</w:t>
            </w: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面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1个。</w:t>
            </w:r>
          </w:p>
          <w:p>
            <w:pPr>
              <w:ind w:left="2"/>
              <w:spacing w:before="3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2、黄色按键9个。</w:t>
            </w:r>
          </w:p>
          <w:p>
            <w:pPr>
              <w:ind w:left="2"/>
              <w:spacing w:before="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3、红外遥控器1个。</w:t>
            </w:r>
          </w:p>
          <w:p>
            <w:pPr>
              <w:ind w:left="2" w:right="79" w:firstLine="19"/>
              <w:spacing w:before="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4、USB音乐下载线1根(同一教室相同功能产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品共用1根)。</w:t>
            </w:r>
          </w:p>
          <w:p>
            <w:pPr>
              <w:ind w:left="2"/>
              <w:spacing w:before="3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5、使用说明书1份。</w:t>
            </w:r>
          </w:p>
          <w:p>
            <w:pPr>
              <w:ind w:left="2" w:firstLine="19"/>
              <w:spacing w:before="11" w:line="228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8"/>
              </w:rPr>
              <w:t>功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能：当参与者在旋转活动中以视觉观察周围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>随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>机变亮的圆盘按键，并按已亮灯的按键，成功后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>会有音乐响起，,可训练游戏者手眼耳的协作能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>力和判断能力，目标指示灯随机变换有三个速度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可以切换，可给予梯级目标的训练。</w:t>
            </w:r>
          </w:p>
          <w:p>
            <w:pPr>
              <w:ind w:left="2"/>
              <w:spacing w:before="1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产品尺寸：1200×1160×1500mm</w:t>
            </w:r>
          </w:p>
          <w:p>
            <w:pPr>
              <w:ind w:left="5"/>
              <w:spacing w:before="8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2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2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2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2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杭州炫灿科技有限公司</w:t>
            </w:r>
          </w:p>
          <w:p>
            <w:pPr>
              <w:ind w:left="5"/>
              <w:spacing w:before="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4"/>
                <w:w w:val="98"/>
              </w:rPr>
              <w:t>浙江省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ind w:left="25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drawing>
                <wp:anchor distT="0" distB="0" distL="0" distR="0" simplePos="0" relativeHeight="251666432" behindDoc="0" locked="0" layoutInCell="1" allowOverlap="1">
                  <wp:simplePos x="0" y="0"/>
                  <wp:positionH relativeFrom="column">
                    <wp:posOffset>23481</wp:posOffset>
                  </wp:positionH>
                  <wp:positionV relativeFrom="paragraph">
                    <wp:posOffset>-1148179</wp:posOffset>
                  </wp:positionV>
                  <wp:extent cx="1428782" cy="1441470"/>
                  <wp:effectExtent l="0" t="0" r="0" b="0"/>
                  <wp:wrapNone/>
                  <wp:docPr id="16" name="IM 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" name="IM 1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28782" cy="1441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98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149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35500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0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35500</w:t>
            </w:r>
          </w:p>
        </w:tc>
      </w:tr>
      <w:tr>
        <w:trPr>
          <w:trHeight w:val="1963" w:hRule="atLeast"/>
        </w:trPr>
        <w:tc>
          <w:tcPr>
            <w:tcW w:w="734" w:type="dxa"/>
            <w:vAlign w:val="top"/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245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spacing w:before="71" w:line="21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9"/>
              </w:rPr>
              <w:t>摇摆平</w:t>
            </w:r>
            <w:r>
              <w:rPr>
                <w:rFonts w:ascii="SimSun" w:hAnsi="SimSun" w:eastAsia="SimSun" w:cs="SimSun"/>
                <w:sz w:val="22"/>
                <w:szCs w:val="22"/>
                <w:spacing w:val="-38"/>
              </w:rPr>
              <w:t>衡</w:t>
            </w:r>
            <w:r>
              <w:rPr>
                <w:rFonts w:ascii="SimSun" w:hAnsi="SimSun" w:eastAsia="SimSun" w:cs="SimSun"/>
                <w:sz w:val="22"/>
                <w:szCs w:val="22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8"/>
              </w:rPr>
              <w:t>·</w:t>
            </w: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>本</w:t>
            </w:r>
          </w:p>
          <w:p>
            <w:pPr>
              <w:ind w:left="51"/>
              <w:spacing w:before="7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体及视觉训</w:t>
            </w:r>
          </w:p>
          <w:p>
            <w:pPr>
              <w:ind w:left="271"/>
              <w:spacing w:before="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练组合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3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3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1"/>
              </w:rPr>
              <w:t>炫灿</w:t>
            </w:r>
          </w:p>
          <w:p>
            <w:pPr>
              <w:ind w:left="5"/>
              <w:spacing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7"/>
                <w:w w:val="95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7"/>
                <w:w w:val="95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37"/>
                <w:w w:val="9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7"/>
                <w:w w:val="95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7"/>
                <w:w w:val="95"/>
              </w:rPr>
              <w:t>/</w:t>
            </w:r>
          </w:p>
          <w:p>
            <w:pPr>
              <w:ind w:left="2"/>
              <w:spacing w:before="1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功能：</w:t>
            </w:r>
          </w:p>
          <w:p>
            <w:pPr>
              <w:ind w:left="2"/>
              <w:spacing w:before="3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6"/>
              </w:rPr>
              <w:t>协助游戏者时刻保持平衡，达到协调身体动作训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练功效</w:t>
            </w:r>
          </w:p>
          <w:p>
            <w:pPr>
              <w:ind w:left="2"/>
              <w:spacing w:before="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参数：</w:t>
            </w:r>
          </w:p>
          <w:p>
            <w:pPr>
              <w:spacing w:before="18" w:line="207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1"/>
              </w:rPr>
              <w:t>1、铁框内架，三面黏贴软垫，旋转板连软垫面，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5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298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149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35660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210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35660</w:t>
            </w:r>
          </w:p>
        </w:tc>
      </w:tr>
    </w:tbl>
    <w:p>
      <w:pPr>
        <w:spacing w:line="139" w:lineRule="exact"/>
        <w:rPr>
          <w:rFonts w:ascii="Arial"/>
          <w:sz w:val="12"/>
        </w:rPr>
      </w:pPr>
      <w:r/>
    </w:p>
    <w:p>
      <w:pPr>
        <w:spacing w:line="139" w:lineRule="exact"/>
        <w:sectPr>
          <w:headerReference w:type="default" r:id="rId11"/>
          <w:footerReference w:type="default" r:id="rId18"/>
          <w:pgSz w:w="11900" w:h="16840"/>
          <w:pgMar w:top="400" w:right="1105" w:bottom="915" w:left="1209" w:header="0" w:footer="789" w:gutter="0"/>
        </w:sectPr>
        <w:rPr>
          <w:rFonts w:ascii="Arial" w:hAnsi="Arial" w:eastAsia="Arial" w:cs="Arial"/>
          <w:sz w:val="12"/>
          <w:szCs w:val="12"/>
        </w:rPr>
      </w:pPr>
    </w:p>
    <w:p>
      <w:pPr>
        <w:spacing w:line="435" w:lineRule="auto"/>
        <w:rPr>
          <w:rFonts w:ascii="Arial"/>
          <w:sz w:val="21"/>
        </w:rPr>
      </w:pPr>
      <w:r/>
    </w:p>
    <w:p>
      <w:pPr>
        <w:pStyle w:val="BodyText"/>
        <w:spacing w:before="58" w:line="219" w:lineRule="auto"/>
        <w:rPr>
          <w:sz w:val="18"/>
          <w:szCs w:val="18"/>
        </w:rPr>
      </w:pPr>
      <w:r>
        <w:rPr>
          <w:sz w:val="18"/>
          <w:szCs w:val="18"/>
          <w:spacing w:val="1"/>
        </w:rPr>
        <w:t>广州市荔湾区外语职业高级中学特殊教育资源室(项目编号：202506-1840</w:t>
      </w:r>
      <w:r>
        <w:rPr>
          <w:sz w:val="18"/>
          <w:szCs w:val="18"/>
        </w:rPr>
        <w:t>98-0296)</w:t>
      </w:r>
    </w:p>
    <w:p>
      <w:pPr>
        <w:spacing w:line="55" w:lineRule="exact"/>
        <w:rPr/>
      </w:pPr>
      <w:r/>
    </w:p>
    <w:tbl>
      <w:tblPr>
        <w:tblStyle w:val="TableNormal"/>
        <w:tblW w:w="9539" w:type="dxa"/>
        <w:tblInd w:w="1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44"/>
        <w:gridCol w:w="1209"/>
        <w:gridCol w:w="4305"/>
        <w:gridCol w:w="729"/>
        <w:gridCol w:w="719"/>
        <w:gridCol w:w="859"/>
        <w:gridCol w:w="974"/>
      </w:tblGrid>
      <w:tr>
        <w:trPr>
          <w:trHeight w:val="1673" w:hRule="atLeast"/>
        </w:trPr>
        <w:tc>
          <w:tcPr>
            <w:tcW w:w="74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5" w:type="dxa"/>
            <w:vAlign w:val="top"/>
          </w:tcPr>
          <w:p>
            <w:pPr>
              <w:ind w:left="2"/>
              <w:spacing w:before="4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11个目标大按键连电子声音反应，遥控键，</w:t>
            </w:r>
          </w:p>
          <w:p>
            <w:pPr>
              <w:ind w:left="2"/>
              <w:spacing w:before="8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220V。</w:t>
            </w:r>
          </w:p>
          <w:p>
            <w:pPr>
              <w:ind w:left="2" w:right="717"/>
              <w:spacing w:before="18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2、升降扶手摇摇板，弹力安全带1套。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产品尺寸：1800×1200×1800mm</w:t>
            </w:r>
          </w:p>
          <w:p>
            <w:pPr>
              <w:ind w:left="5"/>
              <w:spacing w:before="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2"/>
              </w:rPr>
              <w:t>制</w:t>
            </w:r>
            <w:r>
              <w:rPr>
                <w:rFonts w:ascii="SimSun" w:hAnsi="SimSun" w:eastAsia="SimSun" w:cs="SimSun"/>
                <w:sz w:val="21"/>
                <w:szCs w:val="21"/>
                <w:spacing w:val="-3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2"/>
              </w:rPr>
              <w:t>造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2"/>
              </w:rPr>
              <w:t>商</w:t>
            </w:r>
            <w:r>
              <w:rPr>
                <w:rFonts w:ascii="SimSun" w:hAnsi="SimSun" w:eastAsia="SimSun" w:cs="SimSun"/>
                <w:sz w:val="21"/>
                <w:szCs w:val="21"/>
                <w:spacing w:val="-5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2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杭州炫灿科技有限公司</w:t>
            </w:r>
          </w:p>
          <w:p>
            <w:pPr>
              <w:ind w:left="5"/>
              <w:spacing w:before="2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2"/>
                <w:w w:val="98"/>
              </w:rPr>
              <w:t>产</w:t>
            </w:r>
            <w:r>
              <w:rPr>
                <w:rFonts w:ascii="SimSun" w:hAnsi="SimSun" w:eastAsia="SimSun" w:cs="SimSun"/>
                <w:sz w:val="21"/>
                <w:szCs w:val="21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2"/>
                <w:w w:val="98"/>
              </w:rPr>
              <w:t>地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2"/>
                <w:w w:val="98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2"/>
                <w:w w:val="98"/>
              </w:rPr>
              <w:t>浙江省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437" w:hRule="atLeast"/>
        </w:trPr>
        <w:tc>
          <w:tcPr>
            <w:tcW w:w="744" w:type="dxa"/>
            <w:vAlign w:val="top"/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5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25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281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助行器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2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0"/>
              </w:rPr>
              <w:t>品</w:t>
            </w:r>
            <w:r>
              <w:rPr>
                <w:rFonts w:ascii="SimSun" w:hAnsi="SimSun" w:eastAsia="SimSun" w:cs="SimSun"/>
                <w:sz w:val="21"/>
                <w:szCs w:val="21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0"/>
              </w:rPr>
              <w:t>牌</w:t>
            </w:r>
            <w:r>
              <w:rPr>
                <w:rFonts w:ascii="SimSun" w:hAnsi="SimSun" w:eastAsia="SimSun" w:cs="SimSun"/>
                <w:sz w:val="21"/>
                <w:szCs w:val="21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0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30"/>
              </w:rPr>
              <w:t>炫灿</w:t>
            </w:r>
          </w:p>
          <w:p>
            <w:pPr>
              <w:ind w:left="5"/>
              <w:spacing w:before="5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5"/>
                <w:w w:val="95"/>
              </w:rPr>
              <w:t>型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5"/>
                <w:w w:val="95"/>
              </w:rPr>
              <w:t>号</w:t>
            </w:r>
            <w:r>
              <w:rPr>
                <w:rFonts w:ascii="SimSun" w:hAnsi="SimSun" w:eastAsia="SimSun" w:cs="SimSun"/>
                <w:sz w:val="21"/>
                <w:szCs w:val="21"/>
                <w:spacing w:val="-35"/>
                <w:w w:val="9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5"/>
                <w:w w:val="95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35"/>
                <w:w w:val="95"/>
              </w:rPr>
              <w:t>/</w:t>
            </w:r>
          </w:p>
          <w:p>
            <w:pPr>
              <w:ind w:left="2" w:right="82"/>
              <w:spacing w:before="38" w:line="24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用于助行训练，材质钢和塑料，尺寸746×530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×80mm。</w:t>
            </w:r>
          </w:p>
          <w:p>
            <w:pPr>
              <w:ind w:left="2" w:firstLine="19"/>
              <w:spacing w:before="2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▲疲劳试验要求：按照《双臂操作助行器要求和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试验方法 第1部分：框式助行架GB/T</w:t>
            </w:r>
          </w:p>
          <w:p>
            <w:pPr>
              <w:ind w:left="12" w:firstLine="9"/>
              <w:spacing w:before="6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14728.1-2006》标准检测，垂直施加800N±2%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的循环载荷，循环不少于200000次，不应产生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任何裂纹、破损等损坏，并仍满足标准的各项功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能(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"/>
              </w:rPr>
              <w:t>我司已提供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所投产品助行器第三方检验检测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机构依据上述标准检测并合格的检测报告(该检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测报告须具有CMA或CNAS或CAL标识)复印件</w:t>
            </w:r>
          </w:p>
          <w:p>
            <w:pPr>
              <w:ind w:left="5" w:right="178" w:firstLine="6"/>
              <w:spacing w:before="2" w:line="24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加盖参选人公章。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(详见《附件5:助行器检测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4"/>
              </w:rPr>
              <w:t>报告复印件》)</w:t>
            </w:r>
          </w:p>
          <w:p>
            <w:pPr>
              <w:ind w:left="5"/>
              <w:spacing w:before="1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2"/>
              </w:rPr>
              <w:t>制</w:t>
            </w:r>
            <w:r>
              <w:rPr>
                <w:rFonts w:ascii="SimSun" w:hAnsi="SimSun" w:eastAsia="SimSun" w:cs="SimSun"/>
                <w:sz w:val="21"/>
                <w:szCs w:val="21"/>
                <w:spacing w:val="-3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2"/>
              </w:rPr>
              <w:t>造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2"/>
              </w:rPr>
              <w:t>商</w:t>
            </w:r>
            <w:r>
              <w:rPr>
                <w:rFonts w:ascii="SimSun" w:hAnsi="SimSun" w:eastAsia="SimSun" w:cs="SimSun"/>
                <w:sz w:val="21"/>
                <w:szCs w:val="21"/>
                <w:spacing w:val="-5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2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杭州炫灿科技有限公司</w:t>
            </w:r>
          </w:p>
          <w:p>
            <w:pPr>
              <w:ind w:left="5"/>
              <w:spacing w:before="2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2"/>
                <w:w w:val="98"/>
              </w:rPr>
              <w:t>产</w:t>
            </w:r>
            <w:r>
              <w:rPr>
                <w:rFonts w:ascii="SimSun" w:hAnsi="SimSun" w:eastAsia="SimSun" w:cs="SimSun"/>
                <w:sz w:val="21"/>
                <w:szCs w:val="21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2"/>
                <w:w w:val="98"/>
              </w:rPr>
              <w:t>地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2"/>
                <w:w w:val="98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2"/>
                <w:w w:val="98"/>
              </w:rPr>
              <w:t>浙江省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ind w:left="257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台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98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9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1080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70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1080</w:t>
            </w:r>
          </w:p>
        </w:tc>
      </w:tr>
      <w:tr>
        <w:trPr>
          <w:trHeight w:val="7145" w:hRule="atLeast"/>
        </w:trPr>
        <w:tc>
          <w:tcPr>
            <w:tcW w:w="744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55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26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380" w:right="55" w:hanging="309"/>
              <w:spacing w:before="68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充气深压训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练服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0"/>
              </w:rPr>
              <w:t>品</w:t>
            </w:r>
            <w:r>
              <w:rPr>
                <w:rFonts w:ascii="SimSun" w:hAnsi="SimSun" w:eastAsia="SimSun" w:cs="SimSun"/>
                <w:sz w:val="21"/>
                <w:szCs w:val="21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0"/>
              </w:rPr>
              <w:t>牌</w:t>
            </w:r>
            <w:r>
              <w:rPr>
                <w:rFonts w:ascii="SimSun" w:hAnsi="SimSun" w:eastAsia="SimSun" w:cs="SimSun"/>
                <w:sz w:val="21"/>
                <w:szCs w:val="21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0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30"/>
              </w:rPr>
              <w:t>炫灿</w:t>
            </w:r>
          </w:p>
          <w:p>
            <w:pPr>
              <w:ind w:left="5"/>
              <w:spacing w:before="1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型号：/</w:t>
            </w:r>
          </w:p>
          <w:p>
            <w:pPr>
              <w:ind w:left="2" w:firstLine="19"/>
              <w:spacing w:before="5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充气深压训练服是专门针对特殊人群设计的，例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如自闭症、感觉统合发育障碍、感觉超负荷、发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育迟缓和多动症等人群，特殊人群穿着充气</w:t>
            </w: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训练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服，能有效减少许多感官刺激的不良行为的发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生，对有感觉统合处理障碍的人群能明显改</w:t>
            </w: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善情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绪障碍。充气训练服能以调节适合用户强度</w:t>
            </w: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的压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15"/>
              </w:rPr>
              <w:t>力大小，让用户穿着更舒适，提供本体感受反馈，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促进自我平静、专注、平衡和增强本体意识。</w:t>
            </w:r>
          </w:p>
          <w:p>
            <w:pPr>
              <w:ind w:left="2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技术参数：</w:t>
            </w:r>
          </w:p>
          <w:p>
            <w:pPr>
              <w:ind w:left="2"/>
              <w:spacing w:before="4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1、训练服具有4个可调节大小的接口；</w:t>
            </w:r>
          </w:p>
          <w:p>
            <w:pPr>
              <w:ind w:left="2"/>
              <w:spacing w:before="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2、训练服具有42个独立气囊，可增强穿着贴合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度</w:t>
            </w:r>
            <w:r>
              <w:rPr>
                <w:rFonts w:ascii="SimSun" w:hAnsi="SimSun" w:eastAsia="SimSun" w:cs="SimSun"/>
                <w:sz w:val="21"/>
                <w:szCs w:val="21"/>
                <w:spacing w:val="5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；</w:t>
            </w:r>
          </w:p>
          <w:p>
            <w:pPr>
              <w:ind w:left="2"/>
              <w:spacing w:before="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3、训练服具有60个透气孔；</w:t>
            </w:r>
          </w:p>
          <w:p>
            <w:pPr>
              <w:ind w:left="2"/>
              <w:spacing w:before="3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4、带有人工充气模块，可一键放气；</w:t>
            </w:r>
          </w:p>
          <w:p>
            <w:pPr>
              <w:ind w:left="2" w:right="827"/>
              <w:spacing w:before="2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5、充气模块可根据需求拆卸和安装。 </w:t>
            </w:r>
            <w:r>
              <w:rPr>
                <w:rFonts w:ascii="SimSun" w:hAnsi="SimSun" w:eastAsia="SimSun" w:cs="SimSun"/>
                <w:sz w:val="21"/>
                <w:szCs w:val="21"/>
              </w:rPr>
              <w:t>功能特点：</w:t>
            </w:r>
          </w:p>
          <w:p>
            <w:pPr>
              <w:ind w:left="2"/>
              <w:spacing w:before="2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1、提高关注力；2、提高安坐学习的时长；</w:t>
            </w:r>
          </w:p>
          <w:p>
            <w:pPr>
              <w:spacing w:before="41" w:line="219" w:lineRule="auto"/>
              <w:jc w:val="righ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3、减少自我刺激行为；4、提高自我组织能力；</w:t>
            </w:r>
          </w:p>
          <w:p>
            <w:pPr>
              <w:spacing w:before="19" w:line="219" w:lineRule="auto"/>
              <w:jc w:val="righ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5、减少多动症行为；6、安抚情绪，减少焦虑；</w:t>
            </w:r>
          </w:p>
          <w:p>
            <w:pPr>
              <w:spacing w:before="23" w:line="219" w:lineRule="auto"/>
              <w:jc w:val="righ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7、协助自我调节；8、减少感官过载的频率；</w:t>
            </w:r>
          </w:p>
          <w:p>
            <w:pPr>
              <w:ind w:left="2" w:firstLine="19"/>
              <w:spacing w:before="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9、提高身体意识；10、增加感官活动的转移性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能 力</w:t>
            </w: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；</w:t>
            </w:r>
          </w:p>
          <w:p>
            <w:pPr>
              <w:ind w:left="5"/>
              <w:spacing w:before="3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2"/>
              </w:rPr>
              <w:t>制</w:t>
            </w:r>
            <w:r>
              <w:rPr>
                <w:rFonts w:ascii="SimSun" w:hAnsi="SimSun" w:eastAsia="SimSun" w:cs="SimSun"/>
                <w:sz w:val="21"/>
                <w:szCs w:val="21"/>
                <w:spacing w:val="-3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2"/>
              </w:rPr>
              <w:t>造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2"/>
              </w:rPr>
              <w:t>商</w:t>
            </w:r>
            <w:r>
              <w:rPr>
                <w:rFonts w:ascii="SimSun" w:hAnsi="SimSun" w:eastAsia="SimSun" w:cs="SimSun"/>
                <w:sz w:val="21"/>
                <w:szCs w:val="21"/>
                <w:spacing w:val="-5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2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杭州炫灿科技有限公司</w:t>
            </w:r>
          </w:p>
          <w:p>
            <w:pPr>
              <w:ind w:left="5"/>
              <w:spacing w:before="2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2"/>
                <w:w w:val="98"/>
              </w:rPr>
              <w:t>产</w:t>
            </w:r>
            <w:r>
              <w:rPr>
                <w:rFonts w:ascii="SimSun" w:hAnsi="SimSun" w:eastAsia="SimSun" w:cs="SimSun"/>
                <w:sz w:val="21"/>
                <w:szCs w:val="21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2"/>
                <w:w w:val="98"/>
              </w:rPr>
              <w:t>地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2"/>
                <w:w w:val="98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2"/>
                <w:w w:val="98"/>
              </w:rPr>
              <w:t>浙江省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257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column">
                    <wp:posOffset>99726</wp:posOffset>
                  </wp:positionH>
                  <wp:positionV relativeFrom="paragraph">
                    <wp:posOffset>-146562</wp:posOffset>
                  </wp:positionV>
                  <wp:extent cx="1409665" cy="1441470"/>
                  <wp:effectExtent l="0" t="0" r="0" b="0"/>
                  <wp:wrapNone/>
                  <wp:docPr id="18" name="IM 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" name="IM 18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09665" cy="1441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1"/>
                <w:szCs w:val="21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98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19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2880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70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2880</w:t>
            </w:r>
          </w:p>
        </w:tc>
      </w:tr>
      <w:tr>
        <w:trPr>
          <w:trHeight w:val="1144" w:hRule="atLeast"/>
        </w:trPr>
        <w:tc>
          <w:tcPr>
            <w:tcW w:w="744" w:type="dxa"/>
            <w:vAlign w:val="top"/>
          </w:tcPr>
          <w:p>
            <w:pPr>
              <w:pStyle w:val="TableText"/>
              <w:spacing w:line="428" w:lineRule="auto"/>
              <w:rPr/>
            </w:pPr>
            <w:r/>
          </w:p>
          <w:p>
            <w:pPr>
              <w:ind w:left="25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27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line="408" w:lineRule="auto"/>
              <w:rPr/>
            </w:pPr>
            <w:r/>
          </w:p>
          <w:p>
            <w:pPr>
              <w:ind w:left="71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平衡半圆球</w:t>
            </w:r>
          </w:p>
        </w:tc>
        <w:tc>
          <w:tcPr>
            <w:tcW w:w="4305" w:type="dxa"/>
            <w:vAlign w:val="top"/>
          </w:tcPr>
          <w:p>
            <w:pPr>
              <w:ind w:left="5"/>
              <w:spacing w:before="4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0"/>
              </w:rPr>
              <w:t>品</w:t>
            </w:r>
            <w:r>
              <w:rPr>
                <w:rFonts w:ascii="SimSun" w:hAnsi="SimSun" w:eastAsia="SimSun" w:cs="SimSun"/>
                <w:sz w:val="21"/>
                <w:szCs w:val="21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0"/>
              </w:rPr>
              <w:t>牌</w:t>
            </w:r>
            <w:r>
              <w:rPr>
                <w:rFonts w:ascii="SimSun" w:hAnsi="SimSun" w:eastAsia="SimSun" w:cs="SimSun"/>
                <w:sz w:val="21"/>
                <w:szCs w:val="21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0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30"/>
              </w:rPr>
              <w:t>炫灿</w:t>
            </w:r>
          </w:p>
          <w:p>
            <w:pPr>
              <w:ind w:left="15"/>
              <w:spacing w:before="2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  <w:w w:val="88"/>
              </w:rPr>
              <w:t>型</w:t>
            </w:r>
            <w:r>
              <w:rPr>
                <w:rFonts w:ascii="SimSun" w:hAnsi="SimSun" w:eastAsia="SimSun" w:cs="SimSun"/>
                <w:sz w:val="21"/>
                <w:szCs w:val="21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  <w:w w:val="88"/>
              </w:rPr>
              <w:t>号</w:t>
            </w:r>
            <w:r>
              <w:rPr>
                <w:rFonts w:ascii="SimSun" w:hAnsi="SimSun" w:eastAsia="SimSun" w:cs="SimSun"/>
                <w:sz w:val="21"/>
                <w:szCs w:val="21"/>
                <w:spacing w:val="-2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6"/>
                <w:w w:val="88"/>
              </w:rPr>
              <w:t>：</w:t>
            </w:r>
            <w:r>
              <w:rPr>
                <w:rFonts w:ascii="SimSun" w:hAnsi="SimSun" w:eastAsia="SimSun" w:cs="SimSun"/>
                <w:sz w:val="21"/>
                <w:szCs w:val="21"/>
                <w:spacing w:val="-26"/>
                <w:w w:val="88"/>
              </w:rPr>
              <w:t>/</w:t>
            </w:r>
          </w:p>
          <w:p>
            <w:pPr>
              <w:ind w:left="12"/>
              <w:spacing w:before="5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材质：PVC+ABS规格：58×20cm,可以站或坐在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平衡半圆球上，做平衡蹲、弓步、有氧步操、仰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411" w:lineRule="auto"/>
              <w:rPr/>
            </w:pPr>
            <w:r/>
          </w:p>
          <w:p>
            <w:pPr>
              <w:ind w:left="257"/>
              <w:spacing w:before="68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只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428" w:lineRule="auto"/>
              <w:rPr/>
            </w:pPr>
            <w:r/>
          </w:p>
          <w:p>
            <w:pPr>
              <w:ind w:left="298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428" w:lineRule="auto"/>
              <w:rPr/>
            </w:pPr>
            <w:r/>
          </w:p>
          <w:p>
            <w:pPr>
              <w:ind w:left="269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843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line="428" w:lineRule="auto"/>
              <w:rPr/>
            </w:pPr>
            <w:r/>
          </w:p>
          <w:p>
            <w:pPr>
              <w:ind w:left="320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843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0"/>
          <w:pgSz w:w="11900" w:h="16840"/>
          <w:pgMar w:top="400" w:right="1115" w:bottom="927" w:left="1219" w:header="0" w:footer="80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6" w:lineRule="exact"/>
        <w:rPr/>
      </w:pPr>
      <w:r/>
    </w:p>
    <w:tbl>
      <w:tblPr>
        <w:tblStyle w:val="TableNormal"/>
        <w:tblW w:w="9539" w:type="dxa"/>
        <w:tblInd w:w="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54"/>
        <w:gridCol w:w="1199"/>
        <w:gridCol w:w="4305"/>
        <w:gridCol w:w="729"/>
        <w:gridCol w:w="709"/>
        <w:gridCol w:w="859"/>
        <w:gridCol w:w="984"/>
      </w:tblGrid>
      <w:tr>
        <w:trPr>
          <w:trHeight w:val="873" w:hRule="atLeast"/>
        </w:trPr>
        <w:tc>
          <w:tcPr>
            <w:tcW w:w="75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5" w:type="dxa"/>
            <w:vAlign w:val="top"/>
          </w:tcPr>
          <w:p>
            <w:pPr>
              <w:ind w:left="15" w:right="528" w:hanging="3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卧起坐、平衡俯卧撑，臀部拉伸等动作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2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2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2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2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杭州炫灿科技有限公司</w:t>
            </w:r>
          </w:p>
          <w:p>
            <w:pPr>
              <w:ind w:left="15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4"/>
                <w:w w:val="98"/>
              </w:rPr>
              <w:t>浙江省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3056" w:hRule="atLeast"/>
        </w:trPr>
        <w:tc>
          <w:tcPr>
            <w:tcW w:w="754" w:type="dxa"/>
            <w:vAlign w:val="top"/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ind w:left="255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50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船体套件</w:t>
            </w:r>
          </w:p>
        </w:tc>
        <w:tc>
          <w:tcPr>
            <w:tcW w:w="4305" w:type="dxa"/>
            <w:vAlign w:val="top"/>
          </w:tcPr>
          <w:p>
            <w:pPr>
              <w:ind w:left="15"/>
              <w:spacing w:before="3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3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3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1"/>
              </w:rPr>
              <w:t>炫灿</w:t>
            </w:r>
          </w:p>
          <w:p>
            <w:pPr>
              <w:ind w:left="15"/>
              <w:spacing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7"/>
                <w:w w:val="95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7"/>
                <w:w w:val="95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37"/>
                <w:w w:val="9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7"/>
                <w:w w:val="95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7"/>
                <w:w w:val="95"/>
              </w:rPr>
              <w:t>/</w:t>
            </w:r>
          </w:p>
          <w:p>
            <w:pPr>
              <w:ind w:left="12" w:firstLine="9"/>
              <w:spacing w:before="41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学生可以在曲型中使用各种方式进行训练，如凹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面触觉板和独木桥触觉板等，还可以提供不同的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排列组合方式，为学生提供无限的乐趣，在游戏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的过程中进行触觉训练。适合各种不能年龄段的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学生进行康复训练。</w:t>
            </w:r>
          </w:p>
          <w:p>
            <w:pPr>
              <w:ind w:left="12" w:firstLine="9"/>
              <w:spacing w:before="1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7"/>
              </w:rPr>
              <w:t>表面为可接触性环保塑料，主材为塑料及钢材；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尺寸500×170×89mm。</w:t>
            </w:r>
          </w:p>
          <w:p>
            <w:pPr>
              <w:ind w:left="15"/>
              <w:spacing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2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2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2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2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杭州炫灿科技有限公司</w:t>
            </w:r>
          </w:p>
          <w:p>
            <w:pPr>
              <w:ind w:left="15"/>
              <w:spacing w:before="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4"/>
                <w:w w:val="98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4"/>
                <w:w w:val="98"/>
              </w:rPr>
              <w:t>浙江省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24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ind w:left="298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ind w:left="209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1664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ind w:left="270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1664</w:t>
            </w:r>
          </w:p>
        </w:tc>
      </w:tr>
      <w:tr>
        <w:trPr>
          <w:trHeight w:val="1688" w:hRule="atLeast"/>
        </w:trPr>
        <w:tc>
          <w:tcPr>
            <w:tcW w:w="754" w:type="dxa"/>
            <w:vAlign w:val="top"/>
          </w:tcPr>
          <w:p>
            <w:pPr>
              <w:pStyle w:val="TableText"/>
              <w:spacing w:line="345" w:lineRule="auto"/>
              <w:rPr/>
            </w:pPr>
            <w:r/>
          </w:p>
          <w:p>
            <w:pPr>
              <w:pStyle w:val="TableText"/>
              <w:spacing w:line="345" w:lineRule="auto"/>
              <w:rPr/>
            </w:pPr>
            <w:r/>
          </w:p>
          <w:p>
            <w:pPr>
              <w:ind w:left="25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41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安全防护墙</w:t>
            </w:r>
          </w:p>
        </w:tc>
        <w:tc>
          <w:tcPr>
            <w:tcW w:w="4305" w:type="dxa"/>
            <w:vAlign w:val="top"/>
          </w:tcPr>
          <w:p>
            <w:pPr>
              <w:ind w:left="15"/>
              <w:spacing w:before="4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9"/>
                <w:w w:val="88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9"/>
                <w:w w:val="88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9"/>
                <w:w w:val="88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9"/>
                <w:w w:val="88"/>
              </w:rPr>
              <w:t>/</w:t>
            </w:r>
          </w:p>
          <w:p>
            <w:pPr>
              <w:ind w:left="15"/>
              <w:spacing w:before="1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2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3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2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2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2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2"/>
              </w:rPr>
              <w:t>定制</w:t>
            </w:r>
          </w:p>
          <w:p>
            <w:pPr>
              <w:ind w:left="12" w:right="84" w:firstLine="9"/>
              <w:spacing w:before="35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厚35mm,高品质PVC材料，内包海绵，环保耐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用，安全防撞，易于清洁。</w:t>
            </w:r>
          </w:p>
          <w:p>
            <w:pPr>
              <w:ind w:left="15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1"/>
              </w:rPr>
              <w:t>国产</w:t>
            </w:r>
          </w:p>
          <w:p>
            <w:pPr>
              <w:ind w:left="15"/>
              <w:spacing w:before="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9"/>
                <w:w w:val="97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9"/>
                <w:w w:val="97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9"/>
                <w:w w:val="9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9"/>
                <w:w w:val="97"/>
              </w:rPr>
              <w:t>国产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137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平方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line="345" w:lineRule="auto"/>
              <w:rPr/>
            </w:pPr>
            <w:r/>
          </w:p>
          <w:p>
            <w:pPr>
              <w:pStyle w:val="TableText"/>
              <w:spacing w:line="345" w:lineRule="auto"/>
              <w:rPr/>
            </w:pPr>
            <w:r/>
          </w:p>
          <w:p>
            <w:pPr>
              <w:ind w:left="237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345" w:lineRule="auto"/>
              <w:rPr/>
            </w:pPr>
            <w:r/>
          </w:p>
          <w:p>
            <w:pPr>
              <w:pStyle w:val="TableText"/>
              <w:spacing w:line="345" w:lineRule="auto"/>
              <w:rPr/>
            </w:pPr>
            <w:r/>
          </w:p>
          <w:p>
            <w:pPr>
              <w:ind w:left="259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342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345" w:lineRule="auto"/>
              <w:rPr/>
            </w:pPr>
            <w:r/>
          </w:p>
          <w:p>
            <w:pPr>
              <w:pStyle w:val="TableText"/>
              <w:spacing w:line="345" w:lineRule="auto"/>
              <w:rPr/>
            </w:pPr>
            <w:r/>
          </w:p>
          <w:p>
            <w:pPr>
              <w:ind w:left="210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20520</w:t>
            </w:r>
          </w:p>
        </w:tc>
      </w:tr>
      <w:tr>
        <w:trPr>
          <w:trHeight w:val="1688" w:hRule="atLeast"/>
        </w:trPr>
        <w:tc>
          <w:tcPr>
            <w:tcW w:w="754" w:type="dxa"/>
            <w:vAlign w:val="top"/>
          </w:tcPr>
          <w:p>
            <w:pPr>
              <w:pStyle w:val="TableText"/>
              <w:spacing w:line="346" w:lineRule="auto"/>
              <w:rPr/>
            </w:pPr>
            <w:r/>
          </w:p>
          <w:p>
            <w:pPr>
              <w:pStyle w:val="TableText"/>
              <w:spacing w:line="346" w:lineRule="auto"/>
              <w:rPr/>
            </w:pPr>
            <w:r/>
          </w:p>
          <w:p>
            <w:pPr>
              <w:ind w:left="25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30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41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安全防护地</w:t>
            </w:r>
          </w:p>
          <w:p>
            <w:pPr>
              <w:ind w:left="480"/>
              <w:spacing w:before="26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垫</w:t>
            </w:r>
          </w:p>
        </w:tc>
        <w:tc>
          <w:tcPr>
            <w:tcW w:w="4305" w:type="dxa"/>
            <w:vAlign w:val="top"/>
          </w:tcPr>
          <w:p>
            <w:pPr>
              <w:ind w:left="15"/>
              <w:spacing w:before="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9"/>
                <w:w w:val="88"/>
              </w:rPr>
              <w:t>品</w:t>
            </w: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9"/>
                <w:w w:val="88"/>
              </w:rPr>
              <w:t>牌</w:t>
            </w:r>
            <w:r>
              <w:rPr>
                <w:rFonts w:ascii="SimSun" w:hAnsi="SimSun" w:eastAsia="SimSun" w:cs="SimSun"/>
                <w:sz w:val="22"/>
                <w:szCs w:val="22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9"/>
                <w:w w:val="88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9"/>
                <w:w w:val="88"/>
              </w:rPr>
              <w:t>/</w:t>
            </w:r>
          </w:p>
          <w:p>
            <w:pPr>
              <w:ind w:left="15"/>
              <w:spacing w:before="4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2"/>
              </w:rPr>
              <w:t>型</w:t>
            </w:r>
            <w:r>
              <w:rPr>
                <w:rFonts w:ascii="SimSun" w:hAnsi="SimSun" w:eastAsia="SimSun" w:cs="SimSun"/>
                <w:sz w:val="22"/>
                <w:szCs w:val="22"/>
                <w:spacing w:val="-3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2"/>
              </w:rPr>
              <w:t>号</w:t>
            </w:r>
            <w:r>
              <w:rPr>
                <w:rFonts w:ascii="SimSun" w:hAnsi="SimSun" w:eastAsia="SimSun" w:cs="SimSun"/>
                <w:sz w:val="22"/>
                <w:szCs w:val="22"/>
                <w:spacing w:val="-2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2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2"/>
              </w:rPr>
              <w:t>定制</w:t>
            </w:r>
          </w:p>
          <w:p>
            <w:pPr>
              <w:ind w:left="12"/>
              <w:spacing w:before="18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整体无缝铺设，4mm厚，高品质PVC材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料，多种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颜色可选(厚度、材质可根据客户要求定制)</w:t>
            </w: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-4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造</w:t>
            </w:r>
            <w:r>
              <w:rPr>
                <w:rFonts w:ascii="SimSun" w:hAnsi="SimSun" w:eastAsia="SimSun" w:cs="SimSun"/>
                <w:sz w:val="22"/>
                <w:szCs w:val="22"/>
                <w:spacing w:val="-4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商</w:t>
            </w:r>
            <w:r>
              <w:rPr>
                <w:rFonts w:ascii="SimSun" w:hAnsi="SimSun" w:eastAsia="SimSun" w:cs="SimSun"/>
                <w:sz w:val="22"/>
                <w:szCs w:val="22"/>
                <w:spacing w:val="-5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1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31"/>
              </w:rPr>
              <w:t>国产</w:t>
            </w:r>
          </w:p>
          <w:p>
            <w:pPr>
              <w:ind w:left="15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9"/>
                <w:w w:val="97"/>
              </w:rPr>
              <w:t>产</w:t>
            </w: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9"/>
                <w:w w:val="97"/>
              </w:rPr>
              <w:t>地</w:t>
            </w:r>
            <w:r>
              <w:rPr>
                <w:rFonts w:ascii="SimSun" w:hAnsi="SimSun" w:eastAsia="SimSun" w:cs="SimSun"/>
                <w:sz w:val="22"/>
                <w:szCs w:val="22"/>
                <w:spacing w:val="-2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9"/>
                <w:w w:val="97"/>
              </w:rPr>
              <w:t>：</w:t>
            </w:r>
            <w:r>
              <w:rPr>
                <w:rFonts w:ascii="SimSun" w:hAnsi="SimSun" w:eastAsia="SimSun" w:cs="SimSun"/>
                <w:sz w:val="22"/>
                <w:szCs w:val="22"/>
                <w:spacing w:val="-29"/>
                <w:w w:val="97"/>
              </w:rPr>
              <w:t>国产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137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平方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line="346" w:lineRule="auto"/>
              <w:rPr/>
            </w:pPr>
            <w:r/>
          </w:p>
          <w:p>
            <w:pPr>
              <w:pStyle w:val="TableText"/>
              <w:spacing w:line="347" w:lineRule="auto"/>
              <w:rPr/>
            </w:pPr>
            <w:r/>
          </w:p>
          <w:p>
            <w:pPr>
              <w:ind w:left="187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144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346" w:lineRule="auto"/>
              <w:rPr/>
            </w:pPr>
            <w:r/>
          </w:p>
          <w:p>
            <w:pPr>
              <w:pStyle w:val="TableText"/>
              <w:spacing w:line="346" w:lineRule="auto"/>
              <w:rPr/>
            </w:pPr>
            <w:r/>
          </w:p>
          <w:p>
            <w:pPr>
              <w:ind w:left="259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252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line="346" w:lineRule="auto"/>
              <w:rPr/>
            </w:pPr>
            <w:r/>
          </w:p>
          <w:p>
            <w:pPr>
              <w:pStyle w:val="TableText"/>
              <w:spacing w:line="346" w:lineRule="auto"/>
              <w:rPr/>
            </w:pPr>
            <w:r/>
          </w:p>
          <w:p>
            <w:pPr>
              <w:ind w:left="210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36288</w:t>
            </w:r>
          </w:p>
        </w:tc>
      </w:tr>
      <w:tr>
        <w:trPr>
          <w:trHeight w:val="344" w:hRule="atLeast"/>
        </w:trPr>
        <w:tc>
          <w:tcPr>
            <w:tcW w:w="9539" w:type="dxa"/>
            <w:vAlign w:val="top"/>
            <w:gridSpan w:val="7"/>
          </w:tcPr>
          <w:p>
            <w:pPr>
              <w:ind w:left="3848"/>
              <w:spacing w:before="6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合计：399806.00元</w:t>
            </w:r>
          </w:p>
        </w:tc>
      </w:tr>
    </w:tbl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pStyle w:val="BodyText"/>
        <w:ind w:left="52"/>
        <w:spacing w:before="69" w:line="218" w:lineRule="auto"/>
        <w:rPr>
          <w:sz w:val="21"/>
          <w:szCs w:val="21"/>
        </w:rPr>
      </w:pPr>
      <w:r>
        <w:rPr>
          <w:sz w:val="21"/>
          <w:szCs w:val="21"/>
          <w:b/>
          <w:bCs/>
          <w:spacing w:val="-4"/>
        </w:rPr>
        <w:t>注：1.此表为《报价一览表》的报价明细表。</w:t>
      </w:r>
    </w:p>
    <w:p>
      <w:pPr>
        <w:pStyle w:val="BodyText"/>
        <w:ind w:left="52" w:firstLine="440"/>
        <w:spacing w:before="159" w:line="362" w:lineRule="auto"/>
        <w:jc w:val="both"/>
        <w:rPr>
          <w:sz w:val="21"/>
          <w:szCs w:val="21"/>
        </w:rPr>
      </w:pPr>
      <w:r>
        <w:rPr>
          <w:sz w:val="21"/>
          <w:szCs w:val="21"/>
          <w:b/>
          <w:bCs/>
          <w:spacing w:val="-5"/>
        </w:rPr>
        <w:t>2.所有价格均以人民币作为货币单位填写及计算</w:t>
      </w:r>
      <w:r>
        <w:rPr>
          <w:sz w:val="21"/>
          <w:szCs w:val="21"/>
          <w:b/>
          <w:bCs/>
          <w:spacing w:val="-6"/>
        </w:rPr>
        <w:t>。对于有配件、耗材、选件和特殊工具的货物，还应</w:t>
      </w:r>
      <w:r>
        <w:rPr>
          <w:sz w:val="21"/>
          <w:szCs w:val="21"/>
        </w:rPr>
        <w:t xml:space="preserve">  </w:t>
      </w:r>
      <w:r>
        <w:rPr>
          <w:sz w:val="21"/>
          <w:szCs w:val="21"/>
          <w:b/>
          <w:bCs/>
          <w:spacing w:val="-8"/>
        </w:rPr>
        <w:t>填报提供的货物配件、耗材、选件表和备件及特殊工具清单，注明品牌、型号、产地</w:t>
      </w:r>
      <w:r>
        <w:rPr>
          <w:sz w:val="21"/>
          <w:szCs w:val="21"/>
          <w:b/>
          <w:bCs/>
          <w:spacing w:val="-9"/>
        </w:rPr>
        <w:t>、功能、单价等内容，</w:t>
      </w:r>
      <w:r>
        <w:rPr>
          <w:sz w:val="21"/>
          <w:szCs w:val="21"/>
        </w:rPr>
        <w:t xml:space="preserve"> </w:t>
      </w:r>
      <w:r>
        <w:rPr>
          <w:sz w:val="21"/>
          <w:szCs w:val="21"/>
          <w:b/>
          <w:bCs/>
          <w:spacing w:val="-5"/>
        </w:rPr>
        <w:t>该表格式由供应商自行设计。供应商按照上述要求分类报价，其目的是便于评标，但在任何情况下并不限</w:t>
      </w:r>
      <w:r>
        <w:rPr>
          <w:sz w:val="21"/>
          <w:szCs w:val="21"/>
          <w:spacing w:val="1"/>
        </w:rPr>
        <w:t xml:space="preserve">  </w:t>
      </w:r>
      <w:r>
        <w:rPr>
          <w:sz w:val="21"/>
          <w:szCs w:val="21"/>
          <w:b/>
          <w:bCs/>
          <w:spacing w:val="-5"/>
        </w:rPr>
        <w:t>制采购人以任何条款签订合同的权利。</w:t>
      </w:r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pStyle w:val="BodyText"/>
        <w:ind w:left="49"/>
        <w:spacing w:before="68" w:line="219" w:lineRule="auto"/>
        <w:rPr>
          <w:sz w:val="21"/>
          <w:szCs w:val="2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876327</wp:posOffset>
            </wp:positionH>
            <wp:positionV relativeFrom="paragraph">
              <wp:posOffset>-571105</wp:posOffset>
            </wp:positionV>
            <wp:extent cx="1435054" cy="1435054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35054" cy="1435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8"/>
        </w:rPr>
        <w:t>供应商全称(加盖公章): </w:t>
      </w:r>
      <w:r>
        <w:rPr>
          <w:sz w:val="21"/>
          <w:szCs w:val="21"/>
          <w:u w:val="single" w:color="auto"/>
          <w:spacing w:val="8"/>
        </w:rPr>
        <w:t>广东海壹科技有限公司</w:t>
      </w:r>
    </w:p>
    <w:p>
      <w:pPr>
        <w:pStyle w:val="BodyText"/>
        <w:ind w:left="49"/>
        <w:spacing w:before="171" w:line="219" w:lineRule="auto"/>
        <w:rPr>
          <w:sz w:val="21"/>
          <w:szCs w:val="21"/>
        </w:rPr>
      </w:pPr>
      <w:r>
        <w:rPr>
          <w:sz w:val="21"/>
          <w:szCs w:val="21"/>
          <w:spacing w:val="-1"/>
        </w:rPr>
        <w:t>法定代表或其授权代表(签字或签章): </w:t>
      </w:r>
      <w:r>
        <w:rPr>
          <w:sz w:val="21"/>
          <w:szCs w:val="21"/>
          <w:u w:val="single" w:color="auto"/>
          <w:spacing w:val="-1"/>
        </w:rPr>
        <w:t xml:space="preserve">                      </w:t>
      </w:r>
      <w:r>
        <w:rPr>
          <w:sz w:val="21"/>
          <w:szCs w:val="21"/>
          <w:spacing w:val="-70"/>
        </w:rPr>
        <w:t xml:space="preserve"> </w:t>
      </w:r>
      <w:r>
        <w:rPr>
          <w:sz w:val="21"/>
          <w:szCs w:val="21"/>
          <w:spacing w:val="-1"/>
        </w:rPr>
        <w:t>B</w:t>
      </w:r>
      <w:r>
        <w:rPr>
          <w:sz w:val="21"/>
          <w:szCs w:val="21"/>
          <w:spacing w:val="31"/>
        </w:rPr>
        <w:t xml:space="preserve">  </w:t>
      </w:r>
      <w:r>
        <w:rPr>
          <w:sz w:val="21"/>
          <w:szCs w:val="21"/>
          <w:spacing w:val="-1"/>
        </w:rPr>
        <w:t>.</w:t>
      </w:r>
      <w:r>
        <w:rPr>
          <w:sz w:val="21"/>
          <w:szCs w:val="21"/>
          <w:spacing w:val="27"/>
        </w:rPr>
        <w:t xml:space="preserve">  </w:t>
      </w:r>
      <w:r>
        <w:rPr>
          <w:sz w:val="21"/>
          <w:szCs w:val="21"/>
          <w:spacing w:val="-1"/>
        </w:rPr>
        <w:t>仅</w:t>
      </w:r>
    </w:p>
    <w:p>
      <w:pPr>
        <w:pStyle w:val="BodyText"/>
        <w:ind w:left="49"/>
        <w:spacing w:before="182" w:line="219" w:lineRule="auto"/>
        <w:rPr>
          <w:sz w:val="21"/>
          <w:szCs w:val="21"/>
        </w:rPr>
      </w:pPr>
      <w:r>
        <w:rPr>
          <w:sz w:val="21"/>
          <w:szCs w:val="21"/>
          <w:spacing w:val="15"/>
        </w:rPr>
        <w:t>日</w:t>
      </w:r>
      <w:r>
        <w:rPr>
          <w:sz w:val="21"/>
          <w:szCs w:val="21"/>
          <w:spacing w:val="11"/>
        </w:rPr>
        <w:t xml:space="preserve">    </w:t>
      </w:r>
      <w:r>
        <w:rPr>
          <w:sz w:val="21"/>
          <w:szCs w:val="21"/>
          <w:spacing w:val="15"/>
        </w:rPr>
        <w:t>期：2025年07月10日</w:t>
      </w:r>
    </w:p>
    <w:sectPr>
      <w:headerReference w:type="default" r:id="rId22"/>
      <w:footerReference w:type="default" r:id="rId23"/>
      <w:pgSz w:w="11900" w:h="16840"/>
      <w:pgMar w:top="1148" w:right="1047" w:bottom="915" w:left="1209" w:header="855" w:footer="78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69"/>
      <w:spacing w:line="173" w:lineRule="auto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  <w:spacing w:val="-5"/>
      </w:rPr>
      <w:t>16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79"/>
      <w:spacing w:line="173" w:lineRule="auto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  <w:spacing w:val="-5"/>
      </w:rPr>
      <w:t>17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69"/>
      <w:spacing w:line="174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spacing w:val="-5"/>
      </w:rPr>
      <w:t>18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809"/>
      <w:spacing w:line="174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spacing w:val="-5"/>
      </w:rPr>
      <w:t>19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30"/>
      <w:spacing w:line="174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spacing w:val="-1"/>
      </w:rPr>
      <w:t>20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30"/>
      <w:spacing w:line="174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spacing w:val="-1"/>
      </w:rPr>
      <w:t>21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79"/>
      <w:spacing w:line="173" w:lineRule="auto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  <w:spacing w:val="-1"/>
      </w:rPr>
      <w:t>22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69"/>
      <w:spacing w:line="173" w:lineRule="auto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  <w:spacing w:val="-1"/>
      </w:rPr>
      <w:t>23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79"/>
      <w:spacing w:line="173" w:lineRule="auto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  <w:spacing w:val="-1"/>
      </w:rPr>
      <w:t>24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50" w:line="219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1"/>
      </w:rPr>
      <w:t>广州市荔湾区外语职业高级中学特殊教育资源室(项目编号：202506-184098</w:t>
    </w:r>
    <w:r>
      <w:rPr>
        <w:rFonts w:ascii="SimSun" w:hAnsi="SimSun" w:eastAsia="SimSun" w:cs="SimSun"/>
        <w:sz w:val="19"/>
        <w:szCs w:val="19"/>
      </w:rPr>
      <w:t>-0296)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50" w:line="219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1"/>
      </w:rPr>
      <w:t>广州市荔湾区外语职业高级中学特殊教育资源室(项目编号：202506-184098</w:t>
    </w:r>
    <w:r>
      <w:rPr>
        <w:rFonts w:ascii="SimSun" w:hAnsi="SimSun" w:eastAsia="SimSun" w:cs="SimSun"/>
        <w:sz w:val="19"/>
        <w:szCs w:val="19"/>
      </w:rPr>
      <w:t>-0296)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before="45" w:line="219" w:lineRule="auto"/>
      <w:rPr>
        <w:sz w:val="17"/>
        <w:szCs w:val="17"/>
      </w:rPr>
    </w:pPr>
    <w:r>
      <w:rPr>
        <w:sz w:val="17"/>
        <w:szCs w:val="17"/>
        <w:spacing w:val="1"/>
      </w:rPr>
      <w:t>广州市荔湾区外语职业高级中学特殊教育资源室(项目编号：202506-18</w:t>
    </w:r>
    <w:r>
      <w:rPr>
        <w:sz w:val="17"/>
        <w:szCs w:val="17"/>
      </w:rPr>
      <w:t>4098-0296)</w:t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before="50" w:line="219" w:lineRule="auto"/>
      <w:rPr/>
    </w:pPr>
    <w:r>
      <w:rPr>
        <w:spacing w:val="1"/>
      </w:rPr>
      <w:t>广州市荔湾区外语职业高级中学特殊教育资源室(项目编号：202506-184098</w:t>
    </w:r>
    <w:r>
      <w:rPr/>
      <w:t>-0296)</w:t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2.xml"/><Relationship Id="rId7" Type="http://schemas.openxmlformats.org/officeDocument/2006/relationships/image" Target="media/image3.png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image" Target="media/image2.png"/><Relationship Id="rId3" Type="http://schemas.openxmlformats.org/officeDocument/2006/relationships/footer" Target="footer2.xml"/><Relationship Id="rId27" Type="http://schemas.openxmlformats.org/officeDocument/2006/relationships/fontTable" Target="fontTable.xml"/><Relationship Id="rId26" Type="http://schemas.openxmlformats.org/officeDocument/2006/relationships/styles" Target="styles.xml"/><Relationship Id="rId25" Type="http://schemas.openxmlformats.org/officeDocument/2006/relationships/settings" Target="settings.xml"/><Relationship Id="rId24" Type="http://schemas.openxmlformats.org/officeDocument/2006/relationships/image" Target="media/image10.png"/><Relationship Id="rId23" Type="http://schemas.openxmlformats.org/officeDocument/2006/relationships/footer" Target="footer9.xml"/><Relationship Id="rId22" Type="http://schemas.openxmlformats.org/officeDocument/2006/relationships/header" Target="header5.xml"/><Relationship Id="rId21" Type="http://schemas.openxmlformats.org/officeDocument/2006/relationships/image" Target="media/image9.png"/><Relationship Id="rId20" Type="http://schemas.openxmlformats.org/officeDocument/2006/relationships/footer" Target="footer8.xml"/><Relationship Id="rId2" Type="http://schemas.openxmlformats.org/officeDocument/2006/relationships/image" Target="media/image1.png"/><Relationship Id="rId19" Type="http://schemas.openxmlformats.org/officeDocument/2006/relationships/image" Target="media/image8.png"/><Relationship Id="rId18" Type="http://schemas.openxmlformats.org/officeDocument/2006/relationships/footer" Target="footer7.xml"/><Relationship Id="rId17" Type="http://schemas.openxmlformats.org/officeDocument/2006/relationships/image" Target="media/image7.png"/><Relationship Id="rId16" Type="http://schemas.openxmlformats.org/officeDocument/2006/relationships/footer" Target="footer6.xml"/><Relationship Id="rId15" Type="http://schemas.openxmlformats.org/officeDocument/2006/relationships/header" Target="header4.xml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footer" Target="footer5.xml"/><Relationship Id="rId11" Type="http://schemas.openxmlformats.org/officeDocument/2006/relationships/header" Target="header3.xml"/><Relationship Id="rId10" Type="http://schemas.openxmlformats.org/officeDocument/2006/relationships/image" Target="media/image4.pn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2025-07-16T10:30:32Z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2025-07-16T10:30:33</vt:filetime>
  </property>
  <property fmtid="{D5CDD505-2E9C-101B-9397-08002B2CF9AE}" pid="4" name="UsrData">
    <vt:lpwstr>68770ec374298c001fd11394wl</vt:lpwstr>
  </property>
</Properties>
</file>